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384F6" w14:textId="77777777" w:rsidR="00060D70" w:rsidRPr="00060D70" w:rsidRDefault="00060D70" w:rsidP="005E51F5">
      <w:pPr>
        <w:pStyle w:val="A"/>
        <w:ind w:left="0" w:firstLine="0"/>
        <w:rPr>
          <w:b/>
        </w:rPr>
      </w:pPr>
    </w:p>
    <w:p w14:paraId="0650B0E8" w14:textId="77777777" w:rsidR="00C867BC" w:rsidRPr="00060D70" w:rsidRDefault="004057EC" w:rsidP="00060D70">
      <w:pPr>
        <w:pStyle w:val="A"/>
        <w:ind w:left="0" w:firstLine="0"/>
        <w:jc w:val="center"/>
        <w:rPr>
          <w:b/>
        </w:rPr>
      </w:pPr>
      <w:r>
        <w:rPr>
          <w:b/>
        </w:rPr>
        <w:t>6</w:t>
      </w:r>
      <w:r w:rsidR="007316BA" w:rsidRPr="00060D70">
        <w:rPr>
          <w:b/>
        </w:rPr>
        <w:t>.</w:t>
      </w:r>
      <w:r w:rsidR="00C867BC" w:rsidRPr="00060D70">
        <w:rPr>
          <w:b/>
        </w:rPr>
        <w:t xml:space="preserve">  </w:t>
      </w:r>
      <w:proofErr w:type="gramStart"/>
      <w:r w:rsidR="00C867BC" w:rsidRPr="00060D70">
        <w:rPr>
          <w:b/>
        </w:rPr>
        <w:t xml:space="preserve">MELLÉKLET:  </w:t>
      </w:r>
      <w:r w:rsidR="00CE5456" w:rsidRPr="00060D70">
        <w:rPr>
          <w:b/>
        </w:rPr>
        <w:t>DÍJAZÁSI</w:t>
      </w:r>
      <w:proofErr w:type="gramEnd"/>
      <w:r w:rsidR="00CE5456" w:rsidRPr="00060D70">
        <w:rPr>
          <w:b/>
        </w:rPr>
        <w:t xml:space="preserve"> ELVEK, </w:t>
      </w:r>
      <w:r w:rsidR="00C867BC" w:rsidRPr="00060D70">
        <w:rPr>
          <w:b/>
        </w:rPr>
        <w:t>DÍJAK</w:t>
      </w:r>
      <w:r w:rsidR="00CE5456" w:rsidRPr="00060D70">
        <w:rPr>
          <w:b/>
        </w:rPr>
        <w:t>,</w:t>
      </w:r>
      <w:r w:rsidR="00317CF5" w:rsidRPr="00060D70">
        <w:rPr>
          <w:b/>
        </w:rPr>
        <w:t xml:space="preserve"> SZOLGÁLTATÁSI DÍJAK SZÁMÍTÁSA</w:t>
      </w:r>
    </w:p>
    <w:p w14:paraId="609F5818" w14:textId="77777777" w:rsidR="00C867BC" w:rsidRPr="00060D70" w:rsidRDefault="00C867BC">
      <w:pPr>
        <w:pStyle w:val="A"/>
      </w:pPr>
    </w:p>
    <w:p w14:paraId="5C038A2D" w14:textId="77777777" w:rsidR="00C867BC" w:rsidRPr="00060D70" w:rsidRDefault="00C867BC">
      <w:pPr>
        <w:pStyle w:val="K"/>
        <w:rPr>
          <w:b/>
          <w:lang w:val="hu-HU"/>
        </w:rPr>
      </w:pPr>
    </w:p>
    <w:p w14:paraId="0ED8CB0D" w14:textId="77777777" w:rsidR="00D2306D" w:rsidRPr="00060D70" w:rsidRDefault="00D2306D">
      <w:pPr>
        <w:pStyle w:val="K"/>
        <w:rPr>
          <w:b/>
          <w:lang w:val="hu-HU"/>
        </w:rPr>
      </w:pPr>
    </w:p>
    <w:p w14:paraId="2DF25803" w14:textId="77777777" w:rsidR="009E6E62" w:rsidRPr="00060D70" w:rsidRDefault="00317CF5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060D70">
        <w:rPr>
          <w:rFonts w:eastAsia="Times New Roman"/>
          <w:szCs w:val="24"/>
        </w:rPr>
        <w:t>Barangolási szolgáltatás ajánlat és díjazása</w:t>
      </w:r>
    </w:p>
    <w:p w14:paraId="45273DF6" w14:textId="77777777" w:rsidR="009E6E62" w:rsidRPr="00060D70" w:rsidRDefault="009E6E62" w:rsidP="009E6E62"/>
    <w:p w14:paraId="0D80DC2A" w14:textId="77777777" w:rsidR="00700CF4" w:rsidRPr="00060D70" w:rsidRDefault="00700CF4" w:rsidP="009E6E62">
      <w:r w:rsidRPr="00060D70">
        <w:t xml:space="preserve">A Magyar Telekom az összes </w:t>
      </w:r>
      <w:r w:rsidRPr="00060D70">
        <w:rPr>
          <w:u w:val="single"/>
        </w:rPr>
        <w:t>szabályozott barangolási szolgá</w:t>
      </w:r>
      <w:r w:rsidR="000F3A0B" w:rsidRPr="00060D70">
        <w:rPr>
          <w:u w:val="single"/>
        </w:rPr>
        <w:t>l</w:t>
      </w:r>
      <w:r w:rsidRPr="00060D70">
        <w:rPr>
          <w:u w:val="single"/>
        </w:rPr>
        <w:t>tatás</w:t>
      </w:r>
      <w:r w:rsidRPr="00060D70">
        <w:t xml:space="preserve">t a szabályozás szerinti Szolgáltatók Közötti Díjazás szerint számolja el (IOT – </w:t>
      </w:r>
      <w:proofErr w:type="spellStart"/>
      <w:r w:rsidRPr="00060D70">
        <w:t>Inter</w:t>
      </w:r>
      <w:proofErr w:type="spellEnd"/>
      <w:r w:rsidRPr="00060D70">
        <w:t xml:space="preserve">-Operator </w:t>
      </w:r>
      <w:proofErr w:type="spellStart"/>
      <w:r w:rsidRPr="00060D70">
        <w:t>Tariff</w:t>
      </w:r>
      <w:proofErr w:type="spellEnd"/>
      <w:r w:rsidRPr="00060D70">
        <w:t xml:space="preserve"> – Szolgáltatók Közötti Díjazás)</w:t>
      </w:r>
      <w:r w:rsidR="00B50479" w:rsidRPr="00060D70">
        <w:t>.</w:t>
      </w:r>
    </w:p>
    <w:p w14:paraId="238AE9E9" w14:textId="77777777" w:rsidR="009E6E62" w:rsidRPr="00060D70" w:rsidRDefault="009E6E62" w:rsidP="009E6E62"/>
    <w:p w14:paraId="751DFB8D" w14:textId="77777777" w:rsidR="00004D2F" w:rsidRPr="00004D2F" w:rsidRDefault="00B50479" w:rsidP="00004D2F">
      <w:pPr>
        <w:numPr>
          <w:ilvl w:val="0"/>
          <w:numId w:val="18"/>
        </w:numPr>
        <w:ind w:hanging="294"/>
      </w:pPr>
      <w:r w:rsidRPr="00004D2F">
        <w:t xml:space="preserve">Magyar Telekom mobil hálózatából </w:t>
      </w:r>
      <w:r w:rsidR="00530D78" w:rsidRPr="00004D2F">
        <w:t xml:space="preserve">az EU földrajzi desztinációira </w:t>
      </w:r>
      <w:r w:rsidRPr="00004D2F">
        <w:t>indított</w:t>
      </w:r>
      <w:r w:rsidR="00530D78" w:rsidRPr="00004D2F">
        <w:t xml:space="preserve"> hanghívás</w:t>
      </w:r>
    </w:p>
    <w:p w14:paraId="7FB79708" w14:textId="77777777" w:rsidR="00004D2F" w:rsidRPr="00004D2F" w:rsidRDefault="00F243F2" w:rsidP="00004D2F">
      <w:pPr>
        <w:numPr>
          <w:ilvl w:val="1"/>
          <w:numId w:val="18"/>
        </w:numPr>
      </w:pPr>
      <w:r w:rsidRPr="00004D2F">
        <w:t>2022.07.01-2024.12.31. 0,022 EUR/perc.</w:t>
      </w:r>
    </w:p>
    <w:p w14:paraId="1C3F08B0" w14:textId="4CAC0E90" w:rsidR="00004D2F" w:rsidRPr="00004D2F" w:rsidRDefault="00F243F2" w:rsidP="00004D2F">
      <w:pPr>
        <w:numPr>
          <w:ilvl w:val="1"/>
          <w:numId w:val="18"/>
        </w:numPr>
      </w:pPr>
      <w:r w:rsidRPr="00004D2F">
        <w:t>2025.01.01.-2032.06.30. 0,019 EUR/perc</w:t>
      </w:r>
      <w:r w:rsidRPr="00004D2F" w:rsidDel="00F243F2">
        <w:t xml:space="preserve"> </w:t>
      </w:r>
      <w:r w:rsidR="00004D2F" w:rsidRPr="00004D2F">
        <w:tab/>
      </w:r>
    </w:p>
    <w:p w14:paraId="3ED75F71" w14:textId="77777777" w:rsidR="00004D2F" w:rsidRPr="00004D2F" w:rsidRDefault="00004D2F" w:rsidP="00004D2F">
      <w:pPr>
        <w:pStyle w:val="Jegyzetszveg"/>
        <w:ind w:firstLine="426"/>
        <w:rPr>
          <w:sz w:val="24"/>
        </w:rPr>
      </w:pPr>
    </w:p>
    <w:p w14:paraId="1F6AADB6" w14:textId="77777777" w:rsidR="00004D2F" w:rsidRPr="00004D2F" w:rsidRDefault="00530D78" w:rsidP="00004D2F">
      <w:pPr>
        <w:numPr>
          <w:ilvl w:val="0"/>
          <w:numId w:val="18"/>
        </w:numPr>
        <w:ind w:hanging="294"/>
      </w:pPr>
      <w:proofErr w:type="spellStart"/>
      <w:r w:rsidRPr="00004D2F">
        <w:t>indított</w:t>
      </w:r>
      <w:proofErr w:type="spellEnd"/>
      <w:r w:rsidRPr="00004D2F">
        <w:t xml:space="preserve"> SMS (SMS-MO – SMS-Mobile Originated)</w:t>
      </w:r>
    </w:p>
    <w:p w14:paraId="05A96D36" w14:textId="64AEC28E" w:rsidR="00F243F2" w:rsidRPr="00004D2F" w:rsidRDefault="00F243F2" w:rsidP="00004D2F">
      <w:pPr>
        <w:pStyle w:val="Listaszerbekezds"/>
        <w:numPr>
          <w:ilvl w:val="1"/>
          <w:numId w:val="20"/>
        </w:numPr>
        <w:rPr>
          <w:rFonts w:ascii="Times New Roman" w:eastAsia="SPT Phonetic" w:hAnsi="Times New Roman" w:cs="Times New Roman"/>
          <w:sz w:val="24"/>
          <w:szCs w:val="20"/>
          <w:lang w:val="hu-HU" w:eastAsia="hu-HU"/>
        </w:rPr>
      </w:pPr>
      <w:r w:rsidRPr="00004D2F">
        <w:rPr>
          <w:rFonts w:ascii="Times New Roman" w:eastAsia="SPT Phonetic" w:hAnsi="Times New Roman" w:cs="Times New Roman"/>
          <w:sz w:val="24"/>
          <w:szCs w:val="20"/>
          <w:lang w:val="hu-HU" w:eastAsia="hu-HU"/>
        </w:rPr>
        <w:t>2022.07.01-2024.12.31. 0,004 EUR/SMS.</w:t>
      </w:r>
    </w:p>
    <w:p w14:paraId="7C9ECF77" w14:textId="67754286" w:rsidR="00004D2F" w:rsidRPr="00004D2F" w:rsidRDefault="00F243F2" w:rsidP="00004D2F">
      <w:pPr>
        <w:pStyle w:val="Listaszerbekezds"/>
        <w:numPr>
          <w:ilvl w:val="1"/>
          <w:numId w:val="20"/>
        </w:numPr>
        <w:rPr>
          <w:rFonts w:ascii="Times New Roman" w:eastAsia="SPT Phonetic" w:hAnsi="Times New Roman" w:cs="Times New Roman"/>
          <w:sz w:val="24"/>
          <w:szCs w:val="20"/>
          <w:lang w:val="hu-HU" w:eastAsia="hu-HU"/>
        </w:rPr>
      </w:pPr>
      <w:r w:rsidRPr="00004D2F">
        <w:rPr>
          <w:rFonts w:ascii="Times New Roman" w:eastAsia="SPT Phonetic" w:hAnsi="Times New Roman" w:cs="Times New Roman"/>
          <w:sz w:val="24"/>
          <w:szCs w:val="20"/>
          <w:lang w:val="hu-HU" w:eastAsia="hu-HU"/>
        </w:rPr>
        <w:t>2025.01.01.-2032.06.30. 0,003 EUR/SMS.</w:t>
      </w:r>
    </w:p>
    <w:p w14:paraId="1885EBAB" w14:textId="77777777" w:rsidR="00004D2F" w:rsidRPr="00004D2F" w:rsidRDefault="00004D2F" w:rsidP="00004D2F"/>
    <w:p w14:paraId="74BC7514" w14:textId="77777777" w:rsidR="000F3A0B" w:rsidRPr="00004D2F" w:rsidRDefault="000F3A0B" w:rsidP="009E6E62">
      <w:pPr>
        <w:numPr>
          <w:ilvl w:val="0"/>
          <w:numId w:val="18"/>
        </w:numPr>
        <w:ind w:hanging="294"/>
      </w:pPr>
      <w:proofErr w:type="spellStart"/>
      <w:r w:rsidRPr="00004D2F">
        <w:t>adatforgalmi</w:t>
      </w:r>
      <w:proofErr w:type="spellEnd"/>
      <w:r w:rsidRPr="00004D2F">
        <w:t xml:space="preserve"> </w:t>
      </w:r>
      <w:proofErr w:type="spellStart"/>
      <w:r w:rsidRPr="00004D2F">
        <w:t>szolgáltatás</w:t>
      </w:r>
      <w:proofErr w:type="spellEnd"/>
      <w:r w:rsidR="00375099" w:rsidRPr="00004D2F">
        <w:t xml:space="preserve"> (</w:t>
      </w:r>
      <w:proofErr w:type="spellStart"/>
      <w:r w:rsidR="00375099" w:rsidRPr="00004D2F">
        <w:t>ideértve</w:t>
      </w:r>
      <w:proofErr w:type="spellEnd"/>
      <w:r w:rsidR="00375099" w:rsidRPr="00004D2F">
        <w:t xml:space="preserve"> </w:t>
      </w:r>
      <w:proofErr w:type="spellStart"/>
      <w:r w:rsidR="00375099" w:rsidRPr="00004D2F">
        <w:t>az</w:t>
      </w:r>
      <w:proofErr w:type="spellEnd"/>
      <w:r w:rsidR="00375099" w:rsidRPr="00004D2F">
        <w:t xml:space="preserve"> MMS-t is)</w:t>
      </w:r>
    </w:p>
    <w:p w14:paraId="0191C25F" w14:textId="77777777" w:rsidR="007F2CDC" w:rsidRPr="00004D2F" w:rsidRDefault="007F2CDC" w:rsidP="00004D2F">
      <w:pPr>
        <w:pStyle w:val="Jegyzetszveg"/>
        <w:numPr>
          <w:ilvl w:val="1"/>
          <w:numId w:val="18"/>
        </w:numPr>
        <w:rPr>
          <w:sz w:val="24"/>
        </w:rPr>
      </w:pPr>
      <w:r w:rsidRPr="00004D2F">
        <w:rPr>
          <w:sz w:val="24"/>
        </w:rPr>
        <w:t>2022.07.01-2022.12.31. 2 EUR/GB.</w:t>
      </w:r>
    </w:p>
    <w:p w14:paraId="4FDA59BA" w14:textId="77777777" w:rsidR="007F2CDC" w:rsidRPr="00004D2F" w:rsidRDefault="007F2CDC" w:rsidP="00004D2F">
      <w:pPr>
        <w:pStyle w:val="Jegyzetszveg"/>
        <w:numPr>
          <w:ilvl w:val="1"/>
          <w:numId w:val="18"/>
        </w:numPr>
        <w:rPr>
          <w:sz w:val="24"/>
        </w:rPr>
      </w:pPr>
      <w:r w:rsidRPr="00004D2F">
        <w:rPr>
          <w:sz w:val="24"/>
        </w:rPr>
        <w:t>2023.01.01.-2023.12.31. 1,8 EUR/GB</w:t>
      </w:r>
    </w:p>
    <w:p w14:paraId="06B11CA7" w14:textId="77777777" w:rsidR="007F2CDC" w:rsidRPr="00004D2F" w:rsidRDefault="007F2CDC" w:rsidP="00004D2F">
      <w:pPr>
        <w:pStyle w:val="Jegyzetszveg"/>
        <w:numPr>
          <w:ilvl w:val="1"/>
          <w:numId w:val="18"/>
        </w:numPr>
        <w:rPr>
          <w:sz w:val="24"/>
        </w:rPr>
      </w:pPr>
      <w:r w:rsidRPr="00004D2F">
        <w:rPr>
          <w:sz w:val="24"/>
        </w:rPr>
        <w:t>2024.01.01.-2024.12.31. 1,55 EUR/GB</w:t>
      </w:r>
    </w:p>
    <w:p w14:paraId="53A4D6B5" w14:textId="77777777" w:rsidR="007F2CDC" w:rsidRPr="00004D2F" w:rsidRDefault="007F2CDC" w:rsidP="00004D2F">
      <w:pPr>
        <w:pStyle w:val="Jegyzetszveg"/>
        <w:numPr>
          <w:ilvl w:val="1"/>
          <w:numId w:val="18"/>
        </w:numPr>
        <w:rPr>
          <w:sz w:val="24"/>
        </w:rPr>
      </w:pPr>
      <w:r w:rsidRPr="00004D2F">
        <w:rPr>
          <w:sz w:val="24"/>
        </w:rPr>
        <w:t>2025.01.01.-2025.12.31. 1,3 EUR/GB</w:t>
      </w:r>
    </w:p>
    <w:p w14:paraId="7AF1C878" w14:textId="77777777" w:rsidR="00004D2F" w:rsidRPr="00004D2F" w:rsidRDefault="007F2CDC" w:rsidP="00004D2F">
      <w:pPr>
        <w:pStyle w:val="Jegyzetszveg"/>
        <w:numPr>
          <w:ilvl w:val="1"/>
          <w:numId w:val="18"/>
        </w:numPr>
        <w:rPr>
          <w:sz w:val="24"/>
        </w:rPr>
      </w:pPr>
      <w:r w:rsidRPr="00004D2F">
        <w:rPr>
          <w:sz w:val="24"/>
        </w:rPr>
        <w:t>2026.01.01.-2026.12.31. 1,1 EUR/GB</w:t>
      </w:r>
    </w:p>
    <w:p w14:paraId="3C42A7D7" w14:textId="3582EE03" w:rsidR="007F2CDC" w:rsidRPr="00004D2F" w:rsidRDefault="007F2CDC" w:rsidP="00004D2F">
      <w:pPr>
        <w:pStyle w:val="Jegyzetszveg"/>
        <w:numPr>
          <w:ilvl w:val="1"/>
          <w:numId w:val="18"/>
        </w:numPr>
        <w:rPr>
          <w:sz w:val="24"/>
        </w:rPr>
      </w:pPr>
      <w:r w:rsidRPr="00004D2F">
        <w:rPr>
          <w:sz w:val="24"/>
        </w:rPr>
        <w:t>2027.01.01-2032.06.30. 1 EUR/GB.</w:t>
      </w:r>
    </w:p>
    <w:p w14:paraId="7CE472E7" w14:textId="5E93B84F" w:rsidR="000F3A0B" w:rsidRPr="00004D2F" w:rsidRDefault="000F3A0B" w:rsidP="00004D2F">
      <w:pPr>
        <w:ind w:left="1440"/>
        <w:rPr>
          <w:lang w:val="de-DE"/>
        </w:rPr>
      </w:pPr>
    </w:p>
    <w:p w14:paraId="55847CE5" w14:textId="02E55719" w:rsidR="000F3A0B" w:rsidRPr="00735E26" w:rsidRDefault="00C86902" w:rsidP="009E6E62">
      <w:pPr>
        <w:rPr>
          <w:lang w:val="de-DE"/>
        </w:rPr>
      </w:pPr>
      <w:r w:rsidRPr="00735E26">
        <w:rPr>
          <w:lang w:val="de-DE"/>
        </w:rPr>
        <w:t xml:space="preserve">A Magyar Telekom </w:t>
      </w:r>
      <w:proofErr w:type="spellStart"/>
      <w:r w:rsidRPr="00735E26">
        <w:rPr>
          <w:lang w:val="de-DE"/>
        </w:rPr>
        <w:t>nem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s</w:t>
      </w:r>
      <w:r w:rsidR="00004D2F">
        <w:rPr>
          <w:lang w:val="de-DE"/>
        </w:rPr>
        <w:t>z</w:t>
      </w:r>
      <w:r w:rsidRPr="00735E26">
        <w:rPr>
          <w:lang w:val="de-DE"/>
        </w:rPr>
        <w:t>ámít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fel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díjakat</w:t>
      </w:r>
      <w:proofErr w:type="spellEnd"/>
      <w:r w:rsidRPr="00735E26">
        <w:rPr>
          <w:lang w:val="de-DE"/>
        </w:rPr>
        <w:t xml:space="preserve"> a </w:t>
      </w:r>
      <w:proofErr w:type="spellStart"/>
      <w:r w:rsidRPr="00735E26">
        <w:rPr>
          <w:lang w:val="de-DE"/>
        </w:rPr>
        <w:t>Partnernek</w:t>
      </w:r>
      <w:proofErr w:type="spellEnd"/>
      <w:r w:rsidRPr="00735E26">
        <w:rPr>
          <w:lang w:val="de-DE"/>
        </w:rPr>
        <w:t xml:space="preserve"> a </w:t>
      </w:r>
      <w:proofErr w:type="spellStart"/>
      <w:r w:rsidRPr="00735E26">
        <w:rPr>
          <w:lang w:val="de-DE"/>
        </w:rPr>
        <w:t>barangolást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végző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ügyfele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által</w:t>
      </w:r>
      <w:proofErr w:type="spellEnd"/>
      <w:r w:rsidRPr="00735E26">
        <w:rPr>
          <w:lang w:val="de-DE"/>
        </w:rPr>
        <w:t xml:space="preserve"> a Magyar Telekom </w:t>
      </w:r>
      <w:proofErr w:type="spellStart"/>
      <w:r w:rsidRPr="00735E26">
        <w:rPr>
          <w:lang w:val="de-DE"/>
        </w:rPr>
        <w:t>hálózatából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kezdeményezett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segélyhívással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vagy</w:t>
      </w:r>
      <w:proofErr w:type="spellEnd"/>
      <w:r w:rsidRPr="00735E26">
        <w:rPr>
          <w:lang w:val="de-DE"/>
        </w:rPr>
        <w:t xml:space="preserve"> a </w:t>
      </w:r>
      <w:proofErr w:type="spellStart"/>
      <w:r w:rsidRPr="00735E26">
        <w:rPr>
          <w:lang w:val="de-DE"/>
        </w:rPr>
        <w:t>hívó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helyére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vonatkozó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információk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továbbításával</w:t>
      </w:r>
      <w:proofErr w:type="spellEnd"/>
      <w:r w:rsidRPr="00735E26">
        <w:rPr>
          <w:lang w:val="de-DE"/>
        </w:rPr>
        <w:t xml:space="preserve"> </w:t>
      </w:r>
      <w:proofErr w:type="spellStart"/>
      <w:r w:rsidRPr="00735E26">
        <w:rPr>
          <w:lang w:val="de-DE"/>
        </w:rPr>
        <w:t>kapcsolatban</w:t>
      </w:r>
      <w:proofErr w:type="spellEnd"/>
      <w:r w:rsidRPr="00735E26">
        <w:rPr>
          <w:lang w:val="de-DE"/>
        </w:rPr>
        <w:t>.</w:t>
      </w:r>
    </w:p>
    <w:p w14:paraId="56B83D2C" w14:textId="77777777" w:rsidR="00C86902" w:rsidRPr="00735E26" w:rsidRDefault="00C86902" w:rsidP="009E6E62">
      <w:pPr>
        <w:rPr>
          <w:lang w:val="de-DE"/>
        </w:rPr>
      </w:pPr>
    </w:p>
    <w:p w14:paraId="750FB4F8" w14:textId="77777777" w:rsidR="00375099" w:rsidRPr="00004D2F" w:rsidRDefault="00375099" w:rsidP="00004D2F">
      <w:pPr>
        <w:jc w:val="both"/>
        <w:rPr>
          <w:lang w:val="de-DE"/>
        </w:rPr>
      </w:pPr>
      <w:proofErr w:type="spellStart"/>
      <w:r w:rsidRPr="00004D2F">
        <w:rPr>
          <w:lang w:val="de-DE"/>
        </w:rPr>
        <w:t>Forintban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történő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elszámolás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esetén</w:t>
      </w:r>
      <w:proofErr w:type="spellEnd"/>
      <w:r w:rsidRPr="00004D2F">
        <w:rPr>
          <w:lang w:val="de-DE"/>
        </w:rPr>
        <w:t xml:space="preserve"> a </w:t>
      </w:r>
      <w:proofErr w:type="spellStart"/>
      <w:r w:rsidRPr="00004D2F">
        <w:rPr>
          <w:lang w:val="de-DE"/>
        </w:rPr>
        <w:t>fenti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értékét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az</w:t>
      </w:r>
      <w:proofErr w:type="spellEnd"/>
      <w:r w:rsidRPr="00004D2F">
        <w:rPr>
          <w:lang w:val="de-DE"/>
        </w:rPr>
        <w:t xml:space="preserve"> EKB </w:t>
      </w:r>
      <w:proofErr w:type="spellStart"/>
      <w:r w:rsidRPr="00004D2F">
        <w:rPr>
          <w:lang w:val="de-DE"/>
        </w:rPr>
        <w:t>által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az</w:t>
      </w:r>
      <w:proofErr w:type="spellEnd"/>
      <w:r w:rsidRPr="00004D2F">
        <w:rPr>
          <w:lang w:val="de-DE"/>
        </w:rPr>
        <w:t xml:space="preserve"> EU </w:t>
      </w:r>
      <w:proofErr w:type="spellStart"/>
      <w:r w:rsidRPr="00004D2F">
        <w:rPr>
          <w:lang w:val="de-DE"/>
        </w:rPr>
        <w:t>Hivatalos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Lapjában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az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adott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naptári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év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január</w:t>
      </w:r>
      <w:proofErr w:type="spellEnd"/>
      <w:r w:rsidRPr="00004D2F">
        <w:rPr>
          <w:lang w:val="de-DE"/>
        </w:rPr>
        <w:t xml:space="preserve"> 15-én, </w:t>
      </w:r>
      <w:proofErr w:type="spellStart"/>
      <w:r w:rsidRPr="00004D2F">
        <w:rPr>
          <w:lang w:val="de-DE"/>
        </w:rPr>
        <w:t>február</w:t>
      </w:r>
      <w:proofErr w:type="spellEnd"/>
      <w:r w:rsidRPr="00004D2F">
        <w:rPr>
          <w:lang w:val="de-DE"/>
        </w:rPr>
        <w:t xml:space="preserve"> 15-én </w:t>
      </w:r>
      <w:proofErr w:type="spellStart"/>
      <w:r w:rsidRPr="00004D2F">
        <w:rPr>
          <w:lang w:val="de-DE"/>
        </w:rPr>
        <w:t>és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március</w:t>
      </w:r>
      <w:proofErr w:type="spellEnd"/>
      <w:r w:rsidRPr="00004D2F">
        <w:rPr>
          <w:lang w:val="de-DE"/>
        </w:rPr>
        <w:t xml:space="preserve"> 15-én </w:t>
      </w:r>
      <w:proofErr w:type="spellStart"/>
      <w:r w:rsidRPr="00004D2F">
        <w:rPr>
          <w:lang w:val="de-DE"/>
        </w:rPr>
        <w:t>közzétett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referenciaárfolyam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átlagának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alkalmazásával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kell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átváltani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forintra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és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azt</w:t>
      </w:r>
      <w:proofErr w:type="spellEnd"/>
      <w:r w:rsidRPr="00004D2F">
        <w:rPr>
          <w:lang w:val="de-DE"/>
        </w:rPr>
        <w:t xml:space="preserve"> 2023. </w:t>
      </w:r>
      <w:proofErr w:type="spellStart"/>
      <w:r w:rsidRPr="00004D2F">
        <w:rPr>
          <w:lang w:val="de-DE"/>
        </w:rPr>
        <w:t>május</w:t>
      </w:r>
      <w:proofErr w:type="spellEnd"/>
      <w:r w:rsidRPr="00004D2F">
        <w:rPr>
          <w:lang w:val="de-DE"/>
        </w:rPr>
        <w:t xml:space="preserve"> 15-től </w:t>
      </w:r>
      <w:proofErr w:type="spellStart"/>
      <w:r w:rsidRPr="00004D2F">
        <w:rPr>
          <w:lang w:val="de-DE"/>
        </w:rPr>
        <w:t>kezdődően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évente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felül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kell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vizsgálni</w:t>
      </w:r>
      <w:proofErr w:type="spellEnd"/>
      <w:r w:rsidRPr="00004D2F">
        <w:rPr>
          <w:lang w:val="de-DE"/>
        </w:rPr>
        <w:t>.</w:t>
      </w:r>
    </w:p>
    <w:p w14:paraId="769E9530" w14:textId="77777777" w:rsidR="00375099" w:rsidRPr="00004D2F" w:rsidRDefault="00375099" w:rsidP="009E6E62">
      <w:pPr>
        <w:rPr>
          <w:lang w:val="de-DE"/>
        </w:rPr>
      </w:pPr>
    </w:p>
    <w:p w14:paraId="3CCE3F75" w14:textId="77777777" w:rsidR="009E6E62" w:rsidRPr="00004D2F" w:rsidRDefault="000F3A0B" w:rsidP="000F3A0B">
      <w:pPr>
        <w:rPr>
          <w:lang w:val="en-US"/>
        </w:rPr>
      </w:pPr>
      <w:r w:rsidRPr="00004D2F">
        <w:rPr>
          <w:lang w:val="en-US"/>
        </w:rPr>
        <w:t xml:space="preserve">Magyar Telekom a </w:t>
      </w:r>
      <w:proofErr w:type="spellStart"/>
      <w:r w:rsidRPr="00004D2F">
        <w:rPr>
          <w:u w:val="single"/>
          <w:lang w:val="en-US"/>
        </w:rPr>
        <w:t>nem</w:t>
      </w:r>
      <w:proofErr w:type="spellEnd"/>
      <w:r w:rsidRPr="00004D2F">
        <w:rPr>
          <w:u w:val="single"/>
          <w:lang w:val="en-US"/>
        </w:rPr>
        <w:t xml:space="preserve"> </w:t>
      </w:r>
      <w:proofErr w:type="spellStart"/>
      <w:r w:rsidRPr="00004D2F">
        <w:rPr>
          <w:u w:val="single"/>
          <w:lang w:val="en-US"/>
        </w:rPr>
        <w:t>szabályozott</w:t>
      </w:r>
      <w:proofErr w:type="spellEnd"/>
      <w:r w:rsidRPr="00004D2F">
        <w:rPr>
          <w:u w:val="single"/>
          <w:lang w:val="en-US"/>
        </w:rPr>
        <w:t xml:space="preserve"> </w:t>
      </w:r>
      <w:proofErr w:type="spellStart"/>
      <w:r w:rsidRPr="00004D2F">
        <w:rPr>
          <w:u w:val="single"/>
          <w:lang w:val="en-US"/>
        </w:rPr>
        <w:t>barangolási</w:t>
      </w:r>
      <w:proofErr w:type="spellEnd"/>
      <w:r w:rsidRPr="00004D2F">
        <w:rPr>
          <w:u w:val="single"/>
          <w:lang w:val="en-US"/>
        </w:rPr>
        <w:t xml:space="preserve"> </w:t>
      </w:r>
      <w:proofErr w:type="spellStart"/>
      <w:r w:rsidRPr="00004D2F">
        <w:rPr>
          <w:u w:val="single"/>
          <w:lang w:val="en-US"/>
        </w:rPr>
        <w:t>szolgáltatás</w:t>
      </w:r>
      <w:r w:rsidRPr="00004D2F">
        <w:rPr>
          <w:lang w:val="en-US"/>
        </w:rPr>
        <w:t>okat</w:t>
      </w:r>
      <w:proofErr w:type="spellEnd"/>
      <w:r w:rsidRPr="00004D2F">
        <w:rPr>
          <w:lang w:val="en-US"/>
        </w:rPr>
        <w:t xml:space="preserve"> </w:t>
      </w:r>
      <w:proofErr w:type="spellStart"/>
      <w:r w:rsidRPr="00004D2F">
        <w:rPr>
          <w:lang w:val="en-US"/>
        </w:rPr>
        <w:t>az</w:t>
      </w:r>
      <w:proofErr w:type="spellEnd"/>
      <w:r w:rsidRPr="00004D2F">
        <w:rPr>
          <w:lang w:val="en-US"/>
        </w:rPr>
        <w:t xml:space="preserve"> </w:t>
      </w:r>
      <w:proofErr w:type="spellStart"/>
      <w:r w:rsidRPr="00004D2F">
        <w:rPr>
          <w:lang w:val="en-US"/>
        </w:rPr>
        <w:t>általános</w:t>
      </w:r>
      <w:proofErr w:type="spellEnd"/>
      <w:r w:rsidRPr="00004D2F">
        <w:rPr>
          <w:lang w:val="en-US"/>
        </w:rPr>
        <w:t xml:space="preserve"> </w:t>
      </w:r>
      <w:proofErr w:type="spellStart"/>
      <w:r w:rsidRPr="00004D2F">
        <w:rPr>
          <w:lang w:val="en-US"/>
        </w:rPr>
        <w:t>nagykereskedelmi</w:t>
      </w:r>
      <w:proofErr w:type="spellEnd"/>
      <w:r w:rsidRPr="00004D2F">
        <w:rPr>
          <w:lang w:val="en-US"/>
        </w:rPr>
        <w:t xml:space="preserve"> </w:t>
      </w:r>
      <w:proofErr w:type="spellStart"/>
      <w:r w:rsidRPr="00004D2F">
        <w:rPr>
          <w:lang w:val="en-US"/>
        </w:rPr>
        <w:t>ajánlatok</w:t>
      </w:r>
      <w:proofErr w:type="spellEnd"/>
      <w:r w:rsidRPr="00004D2F">
        <w:rPr>
          <w:lang w:val="en-US"/>
        </w:rPr>
        <w:t xml:space="preserve"> </w:t>
      </w:r>
      <w:proofErr w:type="spellStart"/>
      <w:r w:rsidRPr="00004D2F">
        <w:rPr>
          <w:lang w:val="en-US"/>
        </w:rPr>
        <w:t>szerint</w:t>
      </w:r>
      <w:proofErr w:type="spellEnd"/>
      <w:r w:rsidRPr="00004D2F">
        <w:rPr>
          <w:lang w:val="en-US"/>
        </w:rPr>
        <w:t xml:space="preserve"> </w:t>
      </w:r>
      <w:proofErr w:type="spellStart"/>
      <w:r w:rsidRPr="00004D2F">
        <w:rPr>
          <w:lang w:val="en-US"/>
        </w:rPr>
        <w:t>ajánlja</w:t>
      </w:r>
      <w:proofErr w:type="spellEnd"/>
      <w:r w:rsidRPr="00004D2F">
        <w:rPr>
          <w:lang w:val="en-US"/>
        </w:rPr>
        <w:t xml:space="preserve"> meg:</w:t>
      </w:r>
    </w:p>
    <w:p w14:paraId="4F65506F" w14:textId="77777777" w:rsidR="009E6E62" w:rsidRPr="00004D2F" w:rsidRDefault="009E6E62" w:rsidP="009E6E62">
      <w:pPr>
        <w:rPr>
          <w:lang w:val="en-US"/>
        </w:rPr>
      </w:pPr>
    </w:p>
    <w:p w14:paraId="7CCB7F7F" w14:textId="77777777" w:rsidR="00732F11" w:rsidRPr="00004D2F" w:rsidRDefault="00732F11" w:rsidP="00732F11">
      <w:pPr>
        <w:numPr>
          <w:ilvl w:val="0"/>
          <w:numId w:val="19"/>
        </w:numPr>
        <w:rPr>
          <w:lang w:val="de-DE"/>
        </w:rPr>
      </w:pPr>
      <w:r w:rsidRPr="00004D2F">
        <w:rPr>
          <w:lang w:val="de-DE"/>
        </w:rPr>
        <w:t xml:space="preserve">Magyar Telekom mobil </w:t>
      </w:r>
      <w:proofErr w:type="spellStart"/>
      <w:r w:rsidRPr="00004D2F">
        <w:rPr>
          <w:lang w:val="de-DE"/>
        </w:rPr>
        <w:t>hálózatából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nem</w:t>
      </w:r>
      <w:proofErr w:type="spellEnd"/>
      <w:r w:rsidRPr="00004D2F">
        <w:rPr>
          <w:lang w:val="de-DE"/>
        </w:rPr>
        <w:t xml:space="preserve">-EU </w:t>
      </w:r>
      <w:proofErr w:type="spellStart"/>
      <w:r w:rsidRPr="00004D2F">
        <w:rPr>
          <w:lang w:val="de-DE"/>
        </w:rPr>
        <w:t>földrajzi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desztinációira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indított</w:t>
      </w:r>
      <w:proofErr w:type="spellEnd"/>
      <w:r w:rsidRPr="00004D2F">
        <w:rPr>
          <w:lang w:val="de-DE"/>
        </w:rPr>
        <w:t xml:space="preserve"> </w:t>
      </w:r>
      <w:proofErr w:type="spellStart"/>
      <w:r w:rsidRPr="00004D2F">
        <w:rPr>
          <w:lang w:val="de-DE"/>
        </w:rPr>
        <w:t>hanghívás</w:t>
      </w:r>
      <w:proofErr w:type="spellEnd"/>
    </w:p>
    <w:p w14:paraId="25E72ECA" w14:textId="77777777" w:rsidR="00732F11" w:rsidRPr="00060D70" w:rsidRDefault="00732F11" w:rsidP="00732F11">
      <w:pPr>
        <w:numPr>
          <w:ilvl w:val="1"/>
          <w:numId w:val="19"/>
        </w:numPr>
        <w:rPr>
          <w:lang w:val="en-GB"/>
        </w:rPr>
      </w:pPr>
      <w:proofErr w:type="spellStart"/>
      <w:r w:rsidRPr="00060D70">
        <w:rPr>
          <w:lang w:val="en-GB"/>
        </w:rPr>
        <w:t>általános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nagykereskedlemi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ajánlat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szerint</w:t>
      </w:r>
      <w:proofErr w:type="spellEnd"/>
    </w:p>
    <w:p w14:paraId="30FAB468" w14:textId="77777777" w:rsidR="00732F11" w:rsidRPr="00060D70" w:rsidRDefault="00732F11" w:rsidP="009E6E62">
      <w:pPr>
        <w:numPr>
          <w:ilvl w:val="0"/>
          <w:numId w:val="19"/>
        </w:numPr>
        <w:rPr>
          <w:lang w:val="en-GB"/>
        </w:rPr>
      </w:pPr>
      <w:proofErr w:type="spellStart"/>
      <w:r w:rsidRPr="00060D70">
        <w:rPr>
          <w:lang w:val="en-GB"/>
        </w:rPr>
        <w:t>Értéknövelt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szolgáltatások</w:t>
      </w:r>
      <w:proofErr w:type="spellEnd"/>
      <w:r w:rsidRPr="00060D70">
        <w:rPr>
          <w:lang w:val="en-GB"/>
        </w:rPr>
        <w:t xml:space="preserve"> (value-added services), </w:t>
      </w:r>
      <w:proofErr w:type="spellStart"/>
      <w:r w:rsidRPr="00060D70">
        <w:rPr>
          <w:lang w:val="en-GB"/>
        </w:rPr>
        <w:t>emeltdíjas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szolgáltatások</w:t>
      </w:r>
      <w:proofErr w:type="spellEnd"/>
      <w:r w:rsidRPr="00060D70">
        <w:rPr>
          <w:lang w:val="en-GB"/>
        </w:rPr>
        <w:t xml:space="preserve"> (premium-rate services), nomad </w:t>
      </w:r>
      <w:proofErr w:type="spellStart"/>
      <w:r w:rsidRPr="00060D70">
        <w:rPr>
          <w:lang w:val="en-GB"/>
        </w:rPr>
        <w:t>hívószámokra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indított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hívások</w:t>
      </w:r>
      <w:proofErr w:type="spellEnd"/>
      <w:r w:rsidRPr="00060D70">
        <w:rPr>
          <w:lang w:val="en-GB"/>
        </w:rPr>
        <w:t xml:space="preserve"> (non-geographical services)</w:t>
      </w:r>
    </w:p>
    <w:p w14:paraId="1CE7B607" w14:textId="77777777" w:rsidR="00732F11" w:rsidRPr="00060D70" w:rsidRDefault="00732F11" w:rsidP="00732F11">
      <w:pPr>
        <w:numPr>
          <w:ilvl w:val="1"/>
          <w:numId w:val="19"/>
        </w:numPr>
        <w:rPr>
          <w:lang w:val="en-GB"/>
        </w:rPr>
      </w:pPr>
      <w:proofErr w:type="spellStart"/>
      <w:r w:rsidRPr="00060D70">
        <w:rPr>
          <w:lang w:val="en-GB"/>
        </w:rPr>
        <w:t>általános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nagykereskedlemi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ajánlat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szerint</w:t>
      </w:r>
      <w:proofErr w:type="spellEnd"/>
    </w:p>
    <w:p w14:paraId="003EDF86" w14:textId="77777777" w:rsidR="00732F11" w:rsidRPr="00060D70" w:rsidRDefault="00732F11" w:rsidP="009E6E62">
      <w:pPr>
        <w:numPr>
          <w:ilvl w:val="0"/>
          <w:numId w:val="19"/>
        </w:numPr>
        <w:rPr>
          <w:lang w:val="en-GB"/>
        </w:rPr>
      </w:pPr>
      <w:proofErr w:type="spellStart"/>
      <w:r w:rsidRPr="00060D70">
        <w:rPr>
          <w:lang w:val="en-GB"/>
        </w:rPr>
        <w:t>videótelefon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szolgáltatás</w:t>
      </w:r>
      <w:proofErr w:type="spellEnd"/>
    </w:p>
    <w:p w14:paraId="0711B4E8" w14:textId="77777777" w:rsidR="00732F11" w:rsidRPr="00060D70" w:rsidRDefault="00732F11" w:rsidP="00732F11">
      <w:pPr>
        <w:numPr>
          <w:ilvl w:val="1"/>
          <w:numId w:val="19"/>
        </w:numPr>
        <w:rPr>
          <w:lang w:val="en-GB"/>
        </w:rPr>
      </w:pPr>
      <w:proofErr w:type="spellStart"/>
      <w:r w:rsidRPr="00060D70">
        <w:rPr>
          <w:lang w:val="en-GB"/>
        </w:rPr>
        <w:t>általános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nagykereskedlemi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ajánlat</w:t>
      </w:r>
      <w:proofErr w:type="spellEnd"/>
      <w:r w:rsidRPr="00060D70">
        <w:rPr>
          <w:lang w:val="en-GB"/>
        </w:rPr>
        <w:t xml:space="preserve"> </w:t>
      </w:r>
      <w:proofErr w:type="spellStart"/>
      <w:r w:rsidRPr="00060D70">
        <w:rPr>
          <w:lang w:val="en-GB"/>
        </w:rPr>
        <w:t>szerint</w:t>
      </w:r>
      <w:proofErr w:type="spellEnd"/>
    </w:p>
    <w:p w14:paraId="4D55D59D" w14:textId="77777777" w:rsidR="009E6E62" w:rsidRPr="00060D70" w:rsidRDefault="009E6E62" w:rsidP="009E6E62"/>
    <w:p w14:paraId="70F0CC21" w14:textId="77777777" w:rsidR="00732F11" w:rsidRPr="006452CB" w:rsidRDefault="00732F11" w:rsidP="009E6E62">
      <w:r w:rsidRPr="006452CB">
        <w:t>Magyar Telekom hálózatában a CAMEL 2 verzióját támogatja.</w:t>
      </w:r>
    </w:p>
    <w:p w14:paraId="60D3F251" w14:textId="77777777" w:rsidR="00732F11" w:rsidRPr="006452CB" w:rsidRDefault="00732F11" w:rsidP="009E6E62"/>
    <w:p w14:paraId="3E03EFA8" w14:textId="77777777" w:rsidR="009E6E62" w:rsidRPr="006452CB" w:rsidRDefault="00732F11" w:rsidP="00264894">
      <w:pPr>
        <w:rPr>
          <w:noProof/>
        </w:rPr>
      </w:pPr>
      <w:r w:rsidRPr="006452CB">
        <w:t xml:space="preserve">Magyar Telekom fenntartja a jogot, hogy új szolgáltatásokat ajánljon meg vagy meglévő </w:t>
      </w:r>
      <w:proofErr w:type="spellStart"/>
      <w:r w:rsidRPr="006452CB">
        <w:t>szolgátlatásainak</w:t>
      </w:r>
      <w:proofErr w:type="spellEnd"/>
      <w:r w:rsidRPr="006452CB">
        <w:t xml:space="preserve"> feltételeit módosítsa. Ezen esetekben Magyar Telekom a Partnert előzetesen értesíti és a </w:t>
      </w:r>
      <w:r w:rsidR="00264894" w:rsidRPr="006452CB">
        <w:t>MT RRO módosítását kezdeményezi.</w:t>
      </w:r>
    </w:p>
    <w:p w14:paraId="380DDEE4" w14:textId="77777777" w:rsidR="00D2306D" w:rsidRPr="00060D70" w:rsidRDefault="00D2306D">
      <w:pPr>
        <w:pStyle w:val="K"/>
        <w:rPr>
          <w:b/>
          <w:lang w:val="hu-HU"/>
        </w:rPr>
      </w:pPr>
    </w:p>
    <w:p w14:paraId="072CA906" w14:textId="77777777" w:rsidR="00D2306D" w:rsidRPr="00060D70" w:rsidRDefault="00264894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060D70">
        <w:rPr>
          <w:rFonts w:eastAsia="Times New Roman"/>
          <w:szCs w:val="24"/>
        </w:rPr>
        <w:t>Barangolási Szolgáltató Díjak</w:t>
      </w:r>
    </w:p>
    <w:p w14:paraId="575CF6A3" w14:textId="77777777" w:rsidR="00264894" w:rsidRPr="008C73F4" w:rsidRDefault="00264894" w:rsidP="00D2306D">
      <w:pPr>
        <w:pStyle w:val="AnnexSubHeader"/>
        <w:rPr>
          <w:rFonts w:ascii="Times New Roman" w:hAnsi="Times New Roman"/>
          <w:lang w:val="hu-HU"/>
        </w:rPr>
      </w:pPr>
      <w:bookmarkStart w:id="0" w:name="_Toc215232110"/>
    </w:p>
    <w:p w14:paraId="246EB28B" w14:textId="77777777" w:rsidR="00D2306D" w:rsidRPr="008C73F4" w:rsidRDefault="00264894" w:rsidP="00D2306D">
      <w:pPr>
        <w:pStyle w:val="AnnexSubHeader"/>
        <w:rPr>
          <w:rFonts w:ascii="Times New Roman" w:hAnsi="Times New Roman"/>
          <w:lang w:val="hu-HU"/>
        </w:rPr>
      </w:pPr>
      <w:r w:rsidRPr="008C73F4">
        <w:rPr>
          <w:rFonts w:ascii="Times New Roman" w:hAnsi="Times New Roman"/>
          <w:lang w:val="hu-HU"/>
        </w:rPr>
        <w:lastRenderedPageBreak/>
        <w:t>Vonalkapcsolt forgalmidíjak</w:t>
      </w:r>
      <w:bookmarkEnd w:id="0"/>
      <w:r w:rsidR="00D2306D" w:rsidRPr="008C73F4">
        <w:rPr>
          <w:rFonts w:ascii="Times New Roman" w:hAnsi="Times New Roman"/>
          <w:lang w:val="hu-HU"/>
        </w:rPr>
        <w:t xml:space="preserve"> </w:t>
      </w:r>
    </w:p>
    <w:p w14:paraId="45C4447B" w14:textId="77777777" w:rsidR="00D2306D" w:rsidRPr="008C73F4" w:rsidRDefault="00D2306D" w:rsidP="00D2306D">
      <w:pPr>
        <w:pStyle w:val="NormalBold"/>
        <w:rPr>
          <w:rFonts w:ascii="Times New Roman" w:hAnsi="Times New Roman" w:cs="Times New Roman"/>
          <w:u w:val="single"/>
          <w:lang w:val="hu-HU"/>
        </w:rPr>
      </w:pPr>
      <w:r w:rsidRPr="008C73F4">
        <w:rPr>
          <w:rFonts w:ascii="Times New Roman" w:hAnsi="Times New Roman" w:cs="Times New Roman"/>
          <w:lang w:val="hu-HU"/>
        </w:rPr>
        <w:t xml:space="preserve">                        </w:t>
      </w:r>
    </w:p>
    <w:p w14:paraId="1583EF30" w14:textId="77777777" w:rsidR="00D2306D" w:rsidRPr="00060D70" w:rsidRDefault="00264894" w:rsidP="00D2306D">
      <w:pPr>
        <w:spacing w:before="60"/>
        <w:ind w:firstLine="720"/>
      </w:pPr>
      <w:r w:rsidRPr="00060D70">
        <w:t>Díj frissítésre került</w:t>
      </w:r>
      <w:r w:rsidR="00D2306D" w:rsidRPr="00060D70">
        <w:tab/>
      </w:r>
      <w:r w:rsidR="00D2306D" w:rsidRPr="00060D70">
        <w:tab/>
      </w:r>
      <w:r w:rsidR="00D2306D" w:rsidRPr="00060D70">
        <w:tab/>
        <w:t>&lt;</w:t>
      </w:r>
      <w:proofErr w:type="spellStart"/>
      <w:proofErr w:type="gramStart"/>
      <w:r w:rsidRPr="00060D70">
        <w:t>dátum</w:t>
      </w:r>
      <w:r w:rsidR="00D2306D" w:rsidRPr="00060D70">
        <w:t>:</w:t>
      </w:r>
      <w:r w:rsidRPr="00060D70">
        <w:t>év</w:t>
      </w:r>
      <w:proofErr w:type="gramEnd"/>
      <w:r w:rsidRPr="00060D70">
        <w:t>-hónap-nap</w:t>
      </w:r>
      <w:proofErr w:type="spellEnd"/>
      <w:r w:rsidRPr="00060D70">
        <w:t xml:space="preserve"> </w:t>
      </w:r>
      <w:r w:rsidR="00D2306D" w:rsidRPr="00060D70">
        <w:t>&gt;</w:t>
      </w:r>
    </w:p>
    <w:p w14:paraId="017BC960" w14:textId="77777777" w:rsidR="00D2306D" w:rsidRPr="00060D70" w:rsidRDefault="00264894" w:rsidP="00D2306D">
      <w:pPr>
        <w:spacing w:before="60"/>
        <w:ind w:firstLine="720"/>
      </w:pPr>
      <w:r w:rsidRPr="00060D70">
        <w:t>Díj hatályos</w:t>
      </w:r>
      <w:r w:rsidR="00D2306D" w:rsidRPr="00060D70">
        <w:tab/>
      </w:r>
      <w:r w:rsidRPr="00060D70">
        <w:tab/>
      </w:r>
      <w:r w:rsidRPr="00060D70">
        <w:tab/>
      </w:r>
      <w:r w:rsidR="00D2306D" w:rsidRPr="00060D70">
        <w:tab/>
      </w:r>
      <w:r w:rsidRPr="00060D70">
        <w:t>&lt;</w:t>
      </w:r>
      <w:proofErr w:type="spellStart"/>
      <w:proofErr w:type="gramStart"/>
      <w:r w:rsidRPr="00060D70">
        <w:t>dátum:év</w:t>
      </w:r>
      <w:proofErr w:type="gramEnd"/>
      <w:r w:rsidRPr="00060D70">
        <w:t>-hónap-nap</w:t>
      </w:r>
      <w:proofErr w:type="spellEnd"/>
      <w:r w:rsidRPr="00060D70">
        <w:t xml:space="preserve"> &gt;</w:t>
      </w:r>
    </w:p>
    <w:p w14:paraId="04E91F8D" w14:textId="77777777" w:rsidR="00D2306D" w:rsidRPr="00060D70" w:rsidRDefault="00D461A7" w:rsidP="00D2306D">
      <w:pPr>
        <w:spacing w:before="60"/>
        <w:ind w:firstLine="720"/>
      </w:pPr>
      <w:r w:rsidRPr="00060D70">
        <w:t xml:space="preserve">Alkalmazott elszámolási pénznem </w:t>
      </w:r>
      <w:r w:rsidRPr="00060D70">
        <w:tab/>
      </w:r>
      <w:r w:rsidR="00D2306D" w:rsidRPr="00060D70">
        <w:t>………………</w:t>
      </w:r>
    </w:p>
    <w:p w14:paraId="7E6C161F" w14:textId="77777777" w:rsidR="00D2306D" w:rsidRPr="00060D70" w:rsidRDefault="00D2306D" w:rsidP="00D2306D">
      <w:pPr>
        <w:spacing w:before="60"/>
      </w:pPr>
    </w:p>
    <w:p w14:paraId="1399ADEA" w14:textId="77777777" w:rsidR="00D2306D" w:rsidRPr="0096285C" w:rsidRDefault="00D461A7" w:rsidP="00D461A7">
      <w:pPr>
        <w:pStyle w:val="AnnexSubHeader"/>
        <w:rPr>
          <w:rFonts w:ascii="Times New Roman" w:hAnsi="Times New Roman"/>
          <w:lang w:val="hu-HU"/>
        </w:rPr>
      </w:pPr>
      <w:r w:rsidRPr="0096285C">
        <w:rPr>
          <w:rFonts w:ascii="Times New Roman" w:hAnsi="Times New Roman"/>
          <w:lang w:val="hu-HU"/>
        </w:rPr>
        <w:t>Adók alkalmaz</w:t>
      </w:r>
      <w:r w:rsidR="00060D70" w:rsidRPr="0096285C">
        <w:rPr>
          <w:rFonts w:ascii="Times New Roman" w:hAnsi="Times New Roman"/>
          <w:lang w:val="hu-HU"/>
        </w:rPr>
        <w:t>á</w:t>
      </w:r>
      <w:r w:rsidRPr="0096285C">
        <w:rPr>
          <w:rFonts w:ascii="Times New Roman" w:hAnsi="Times New Roman"/>
          <w:lang w:val="hu-HU"/>
        </w:rPr>
        <w:t>sa</w:t>
      </w:r>
    </w:p>
    <w:p w14:paraId="09B1ADF9" w14:textId="77777777" w:rsidR="00D2306D" w:rsidRPr="00060D70" w:rsidRDefault="00D2306D" w:rsidP="00D2306D">
      <w:pPr>
        <w:spacing w:before="60"/>
        <w:ind w:left="1440" w:firstLine="720"/>
      </w:pPr>
    </w:p>
    <w:p w14:paraId="006BD345" w14:textId="77777777" w:rsidR="00D2306D" w:rsidRPr="00060D70" w:rsidRDefault="00D461A7" w:rsidP="00D2306D">
      <w:pPr>
        <w:spacing w:before="60"/>
        <w:ind w:firstLine="720"/>
      </w:pPr>
      <w:r w:rsidRPr="00060D70">
        <w:t>Alkalmazandó adó</w:t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</w:t>
      </w:r>
      <w:proofErr w:type="spellStart"/>
      <w:r w:rsidR="00D2306D" w:rsidRPr="00060D70">
        <w:t>yes</w:t>
      </w:r>
      <w:proofErr w:type="spellEnd"/>
      <w:r w:rsidR="00D2306D" w:rsidRPr="00060D70">
        <w:t>/no&gt;</w:t>
      </w:r>
    </w:p>
    <w:p w14:paraId="4394BF2E" w14:textId="77777777" w:rsidR="00D2306D" w:rsidRPr="00060D70" w:rsidRDefault="00D461A7" w:rsidP="00D2306D">
      <w:pPr>
        <w:spacing w:before="60"/>
        <w:ind w:firstLine="720"/>
      </w:pPr>
      <w:r w:rsidRPr="00060D70">
        <w:t>Visszaigényelhető adó</w:t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</w:t>
      </w:r>
      <w:proofErr w:type="spellStart"/>
      <w:r w:rsidR="00D2306D" w:rsidRPr="00060D70">
        <w:t>yes</w:t>
      </w:r>
      <w:proofErr w:type="spellEnd"/>
      <w:r w:rsidR="00D2306D" w:rsidRPr="00060D70">
        <w:t>/no&gt;</w:t>
      </w:r>
    </w:p>
    <w:p w14:paraId="3C771BA2" w14:textId="77777777" w:rsidR="00D2306D" w:rsidRPr="00060D70" w:rsidRDefault="00D461A7" w:rsidP="00D2306D">
      <w:pPr>
        <w:spacing w:before="60"/>
        <w:ind w:firstLine="720"/>
      </w:pPr>
      <w:r w:rsidRPr="00060D70">
        <w:t>Adómérték</w:t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&lt;xx%&gt;</w:t>
      </w:r>
    </w:p>
    <w:p w14:paraId="406BE593" w14:textId="77777777" w:rsidR="00D2306D" w:rsidRPr="00060D70" w:rsidRDefault="00D461A7" w:rsidP="00D2306D">
      <w:pPr>
        <w:spacing w:before="60"/>
        <w:ind w:firstLine="720"/>
      </w:pPr>
      <w:r w:rsidRPr="00060D70">
        <w:t>Legkisebb adómérték (ha van ilyen)</w:t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&lt;xx%&gt;</w:t>
      </w:r>
    </w:p>
    <w:p w14:paraId="06531C6F" w14:textId="77777777" w:rsidR="00D2306D" w:rsidRPr="00060D70" w:rsidRDefault="00D461A7" w:rsidP="00D2306D">
      <w:pPr>
        <w:spacing w:before="60"/>
        <w:ind w:firstLine="720"/>
      </w:pPr>
      <w:r w:rsidRPr="00060D70">
        <w:t xml:space="preserve">Legmagasabb adómérték (ha </w:t>
      </w:r>
      <w:proofErr w:type="spellStart"/>
      <w:r w:rsidRPr="00060D70">
        <w:t>vna</w:t>
      </w:r>
      <w:proofErr w:type="spellEnd"/>
      <w:r w:rsidRPr="00060D70">
        <w:t xml:space="preserve"> ilyen)</w:t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&lt;xx%&gt;</w:t>
      </w:r>
    </w:p>
    <w:p w14:paraId="3D76949C" w14:textId="77777777" w:rsidR="00D461A7" w:rsidRPr="00060D70" w:rsidRDefault="00D461A7" w:rsidP="00D2306D">
      <w:pPr>
        <w:spacing w:before="60"/>
        <w:ind w:firstLine="720"/>
      </w:pPr>
    </w:p>
    <w:p w14:paraId="092FE6B0" w14:textId="77777777" w:rsidR="00D2306D" w:rsidRPr="00060D70" w:rsidRDefault="00D461A7" w:rsidP="00D2306D">
      <w:pPr>
        <w:spacing w:before="60"/>
        <w:ind w:firstLine="720"/>
      </w:pPr>
      <w:r w:rsidRPr="00060D70">
        <w:t>Leírás alkalmazása:</w:t>
      </w:r>
    </w:p>
    <w:p w14:paraId="0DB1A264" w14:textId="77777777" w:rsidR="00D2306D" w:rsidRPr="00060D70" w:rsidRDefault="00D461A7" w:rsidP="00D2306D">
      <w:pPr>
        <w:spacing w:before="60"/>
        <w:ind w:firstLine="720"/>
      </w:pPr>
      <w:r w:rsidRPr="00060D70">
        <w:t xml:space="preserve">Díjak </w:t>
      </w:r>
      <w:r w:rsidR="00CE3367" w:rsidRPr="00060D70">
        <w:t>adó tétel tartalmaznak</w:t>
      </w:r>
      <w:r w:rsidR="00CE3367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</w:t>
      </w:r>
      <w:proofErr w:type="spellStart"/>
      <w:r w:rsidR="00D2306D" w:rsidRPr="00060D70">
        <w:t>yes</w:t>
      </w:r>
      <w:proofErr w:type="spellEnd"/>
      <w:r w:rsidR="00D2306D" w:rsidRPr="00060D70">
        <w:t>/no&gt;</w:t>
      </w:r>
    </w:p>
    <w:p w14:paraId="72AF8F7F" w14:textId="77777777" w:rsidR="00CE3367" w:rsidRPr="00060D70" w:rsidRDefault="00CE3367" w:rsidP="00D2306D">
      <w:pPr>
        <w:spacing w:before="60"/>
        <w:ind w:firstLine="720"/>
      </w:pPr>
    </w:p>
    <w:p w14:paraId="5420EBAE" w14:textId="77777777" w:rsidR="00D2306D" w:rsidRPr="00060D70" w:rsidRDefault="00CE3367" w:rsidP="00D2306D">
      <w:pPr>
        <w:spacing w:before="60"/>
        <w:ind w:firstLine="720"/>
      </w:pPr>
      <w:r w:rsidRPr="00060D70">
        <w:t>Amennyiben nem, úgy:</w:t>
      </w:r>
    </w:p>
    <w:p w14:paraId="0DFE4576" w14:textId="77777777" w:rsidR="00CE3367" w:rsidRPr="00060D70" w:rsidRDefault="00CE3367" w:rsidP="00D2306D">
      <w:pPr>
        <w:spacing w:before="60"/>
        <w:ind w:firstLine="720"/>
      </w:pPr>
      <w:r w:rsidRPr="00060D70">
        <w:t>a díjak adót nem tartalmaznak, és az adó</w:t>
      </w:r>
    </w:p>
    <w:p w14:paraId="6EBB6BC6" w14:textId="77777777" w:rsidR="00CE3367" w:rsidRPr="00060D70" w:rsidRDefault="00CE3367" w:rsidP="00CE3367">
      <w:pPr>
        <w:pStyle w:val="Listaszerbekezds"/>
        <w:numPr>
          <w:ilvl w:val="2"/>
          <w:numId w:val="18"/>
        </w:numPr>
        <w:rPr>
          <w:rFonts w:ascii="Times New Roman" w:hAnsi="Times New Roman" w:cs="Times New Roman"/>
        </w:rPr>
      </w:pPr>
      <w:r w:rsidRPr="00060D70">
        <w:rPr>
          <w:rFonts w:ascii="Times New Roman" w:hAnsi="Times New Roman" w:cs="Times New Roman"/>
        </w:rPr>
        <w:t xml:space="preserve">a </w:t>
      </w:r>
      <w:proofErr w:type="spellStart"/>
      <w:r w:rsidRPr="00060D70">
        <w:rPr>
          <w:rFonts w:ascii="Times New Roman" w:hAnsi="Times New Roman" w:cs="Times New Roman"/>
        </w:rPr>
        <w:t>teljes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számlaösszegre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alkalmazandó</w:t>
      </w:r>
      <w:proofErr w:type="spellEnd"/>
    </w:p>
    <w:p w14:paraId="272275B4" w14:textId="77777777" w:rsidR="00CE3367" w:rsidRPr="00060D70" w:rsidRDefault="00CE3367" w:rsidP="00CE3367">
      <w:pPr>
        <w:pStyle w:val="Listaszerbekezds"/>
        <w:numPr>
          <w:ilvl w:val="2"/>
          <w:numId w:val="18"/>
        </w:numPr>
        <w:rPr>
          <w:rFonts w:ascii="Times New Roman" w:hAnsi="Times New Roman" w:cs="Times New Roman"/>
        </w:rPr>
      </w:pPr>
      <w:proofErr w:type="spellStart"/>
      <w:r w:rsidRPr="00060D70">
        <w:rPr>
          <w:rFonts w:ascii="Times New Roman" w:hAnsi="Times New Roman" w:cs="Times New Roman"/>
        </w:rPr>
        <w:t>csak</w:t>
      </w:r>
      <w:proofErr w:type="spellEnd"/>
      <w:r w:rsidRPr="00060D70">
        <w:rPr>
          <w:rFonts w:ascii="Times New Roman" w:hAnsi="Times New Roman" w:cs="Times New Roman"/>
        </w:rPr>
        <w:t xml:space="preserve"> a </w:t>
      </w:r>
      <w:proofErr w:type="spellStart"/>
      <w:r w:rsidRPr="00060D70">
        <w:rPr>
          <w:rFonts w:ascii="Times New Roman" w:hAnsi="Times New Roman" w:cs="Times New Roman"/>
        </w:rPr>
        <w:t>forgalmi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díjakra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alkalmazandó</w:t>
      </w:r>
      <w:proofErr w:type="spellEnd"/>
    </w:p>
    <w:p w14:paraId="700A4E15" w14:textId="77777777" w:rsidR="00CE3367" w:rsidRPr="00060D70" w:rsidRDefault="00CE3367" w:rsidP="00CE3367">
      <w:pPr>
        <w:pStyle w:val="Listaszerbekezds"/>
        <w:numPr>
          <w:ilvl w:val="2"/>
          <w:numId w:val="18"/>
        </w:numPr>
        <w:rPr>
          <w:rFonts w:ascii="Times New Roman" w:hAnsi="Times New Roman" w:cs="Times New Roman"/>
        </w:rPr>
      </w:pPr>
      <w:r w:rsidRPr="00060D70">
        <w:rPr>
          <w:rFonts w:ascii="Times New Roman" w:hAnsi="Times New Roman" w:cs="Times New Roman"/>
        </w:rPr>
        <w:t xml:space="preserve">cask a </w:t>
      </w:r>
      <w:proofErr w:type="spellStart"/>
      <w:r w:rsidRPr="00060D70">
        <w:rPr>
          <w:rFonts w:ascii="Times New Roman" w:hAnsi="Times New Roman" w:cs="Times New Roman"/>
        </w:rPr>
        <w:t>távolsági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hívásokra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alkalmazandó</w:t>
      </w:r>
      <w:proofErr w:type="spellEnd"/>
    </w:p>
    <w:p w14:paraId="566277B6" w14:textId="77777777" w:rsidR="00D2306D" w:rsidRPr="00060D70" w:rsidRDefault="00CE3367" w:rsidP="00CE3367">
      <w:pPr>
        <w:pStyle w:val="Listaszerbekezds"/>
        <w:numPr>
          <w:ilvl w:val="2"/>
          <w:numId w:val="18"/>
        </w:numPr>
        <w:rPr>
          <w:rFonts w:ascii="Times New Roman" w:hAnsi="Times New Roman" w:cs="Times New Roman"/>
        </w:rPr>
      </w:pPr>
      <w:proofErr w:type="spellStart"/>
      <w:r w:rsidRPr="00060D70">
        <w:rPr>
          <w:rFonts w:ascii="Times New Roman" w:hAnsi="Times New Roman" w:cs="Times New Roman"/>
        </w:rPr>
        <w:t>egyéb</w:t>
      </w:r>
      <w:proofErr w:type="spellEnd"/>
      <w:r w:rsidRPr="00060D70">
        <w:rPr>
          <w:rFonts w:ascii="Times New Roman" w:hAnsi="Times New Roman" w:cs="Times New Roman"/>
        </w:rPr>
        <w:t xml:space="preserve"> (</w:t>
      </w:r>
      <w:proofErr w:type="spellStart"/>
      <w:r w:rsidRPr="00060D70">
        <w:rPr>
          <w:rFonts w:ascii="Times New Roman" w:hAnsi="Times New Roman" w:cs="Times New Roman"/>
        </w:rPr>
        <w:t>leírással</w:t>
      </w:r>
      <w:proofErr w:type="spellEnd"/>
      <w:r w:rsidRPr="00060D70">
        <w:rPr>
          <w:rFonts w:ascii="Times New Roman" w:hAnsi="Times New Roman" w:cs="Times New Roman"/>
        </w:rPr>
        <w:t xml:space="preserve">) </w:t>
      </w:r>
    </w:p>
    <w:p w14:paraId="1A97532B" w14:textId="77777777" w:rsidR="00D2306D" w:rsidRPr="00060D70" w:rsidRDefault="00D2306D" w:rsidP="00D2306D">
      <w:pPr>
        <w:spacing w:before="60"/>
        <w:ind w:firstLine="720"/>
      </w:pPr>
    </w:p>
    <w:p w14:paraId="3A5E4820" w14:textId="77777777" w:rsidR="00D2306D" w:rsidRPr="006452CB" w:rsidRDefault="00CE3367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>Alkalmazásra kerülő napszakok listája (</w:t>
      </w:r>
      <w:proofErr w:type="spellStart"/>
      <w:r w:rsidRPr="006452CB">
        <w:rPr>
          <w:rFonts w:eastAsia="Times New Roman"/>
          <w:szCs w:val="24"/>
        </w:rPr>
        <w:t>list</w:t>
      </w:r>
      <w:proofErr w:type="spellEnd"/>
      <w:r w:rsidRPr="006452CB">
        <w:rPr>
          <w:rFonts w:eastAsia="Times New Roman"/>
          <w:szCs w:val="24"/>
        </w:rPr>
        <w:t xml:space="preserve"> of UTC)</w:t>
      </w:r>
    </w:p>
    <w:p w14:paraId="4E01D39C" w14:textId="77777777" w:rsidR="00D2306D" w:rsidRPr="00060D70" w:rsidRDefault="00CE3367" w:rsidP="00D2306D">
      <w:pPr>
        <w:spacing w:before="60"/>
        <w:ind w:firstLine="720"/>
      </w:pPr>
      <w:r w:rsidRPr="00060D70">
        <w:t>Számlázási rendszerben való beállítások:</w:t>
      </w:r>
    </w:p>
    <w:p w14:paraId="371FD54C" w14:textId="77777777" w:rsidR="00D2306D" w:rsidRPr="00060D70" w:rsidRDefault="00D2306D" w:rsidP="00D2306D">
      <w:pPr>
        <w:spacing w:before="60"/>
      </w:pPr>
    </w:p>
    <w:p w14:paraId="5B46A557" w14:textId="77777777" w:rsidR="00D2306D" w:rsidRPr="006452CB" w:rsidRDefault="00CE3367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 xml:space="preserve">Nap kategóriák </w:t>
      </w:r>
      <w:r w:rsidR="00D2306D" w:rsidRPr="006452CB">
        <w:rPr>
          <w:rFonts w:eastAsia="Times New Roman"/>
          <w:szCs w:val="24"/>
        </w:rPr>
        <w:t>(</w:t>
      </w:r>
      <w:r w:rsidRPr="006452CB">
        <w:rPr>
          <w:rFonts w:eastAsia="Times New Roman"/>
          <w:szCs w:val="24"/>
        </w:rPr>
        <w:t>nemzeti és nemzetközi)</w:t>
      </w:r>
      <w:r w:rsidR="00D2306D" w:rsidRPr="006452CB">
        <w:rPr>
          <w:rFonts w:eastAsia="Times New Roman"/>
          <w:szCs w:val="24"/>
        </w:rPr>
        <w:t>:</w:t>
      </w:r>
      <w:r w:rsidR="00D2306D" w:rsidRPr="006452CB">
        <w:rPr>
          <w:rFonts w:eastAsia="Times New Roman"/>
          <w:szCs w:val="24"/>
        </w:rPr>
        <w:tab/>
      </w:r>
    </w:p>
    <w:p w14:paraId="4041E78D" w14:textId="77777777" w:rsidR="00D2306D" w:rsidRPr="00060D70" w:rsidRDefault="00CE3367" w:rsidP="00D2306D">
      <w:pPr>
        <w:spacing w:before="60"/>
        <w:ind w:firstLine="720"/>
      </w:pPr>
      <w:r w:rsidRPr="00060D70">
        <w:t>Általános díjazás</w:t>
      </w:r>
    </w:p>
    <w:p w14:paraId="3B5CEA1C" w14:textId="77777777" w:rsidR="00D2306D" w:rsidRPr="00060D70" w:rsidRDefault="00CE3367" w:rsidP="00D2306D">
      <w:pPr>
        <w:spacing w:before="60"/>
        <w:ind w:firstLine="720"/>
      </w:pPr>
      <w:r w:rsidRPr="00060D70">
        <w:t>Csökkentett díjazás (</w:t>
      </w:r>
      <w:proofErr w:type="spellStart"/>
      <w:r w:rsidRPr="00060D70">
        <w:t>pl</w:t>
      </w:r>
      <w:proofErr w:type="spellEnd"/>
      <w:r w:rsidRPr="00060D70">
        <w:t xml:space="preserve"> hétvége)</w:t>
      </w:r>
    </w:p>
    <w:p w14:paraId="768DFE7F" w14:textId="77777777" w:rsidR="00D2306D" w:rsidRPr="00060D70" w:rsidRDefault="00CE3367" w:rsidP="00D2306D">
      <w:pPr>
        <w:spacing w:before="60"/>
        <w:ind w:firstLine="720"/>
      </w:pPr>
      <w:r w:rsidRPr="00060D70">
        <w:t>Egyéb nap kategória (amennyiben ilyen alkalmazásra kerül)</w:t>
      </w:r>
    </w:p>
    <w:p w14:paraId="40695588" w14:textId="77777777" w:rsidR="00D2306D" w:rsidRPr="00060D70" w:rsidRDefault="00D2306D" w:rsidP="00D2306D">
      <w:pPr>
        <w:spacing w:before="60"/>
        <w:rPr>
          <w:b/>
          <w:u w:val="single"/>
        </w:rPr>
      </w:pPr>
    </w:p>
    <w:p w14:paraId="240324F0" w14:textId="77777777" w:rsidR="00D2306D" w:rsidRPr="006452CB" w:rsidRDefault="00B163EF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>Napszakok (nemzeti és nemzetközi)</w:t>
      </w:r>
    </w:p>
    <w:p w14:paraId="27ACDF8F" w14:textId="77777777" w:rsidR="00D2306D" w:rsidRPr="00060D70" w:rsidRDefault="00B163EF" w:rsidP="00D2306D">
      <w:pPr>
        <w:spacing w:before="60"/>
        <w:ind w:firstLine="720"/>
      </w:pPr>
      <w:r w:rsidRPr="00060D70">
        <w:t>Csúcsidő</w:t>
      </w:r>
    </w:p>
    <w:p w14:paraId="2E0938A8" w14:textId="77777777" w:rsidR="00D2306D" w:rsidRPr="00060D70" w:rsidRDefault="00B163EF" w:rsidP="00D2306D">
      <w:pPr>
        <w:spacing w:before="60"/>
        <w:ind w:firstLine="720"/>
      </w:pPr>
      <w:r w:rsidRPr="00060D70">
        <w:t xml:space="preserve">Csúcsidőn </w:t>
      </w:r>
      <w:proofErr w:type="spellStart"/>
      <w:r w:rsidRPr="00060D70">
        <w:t>kivül</w:t>
      </w:r>
      <w:proofErr w:type="spellEnd"/>
    </w:p>
    <w:p w14:paraId="32CF585A" w14:textId="77777777" w:rsidR="00D2306D" w:rsidRPr="00060D70" w:rsidRDefault="00B163EF" w:rsidP="00B163EF">
      <w:pPr>
        <w:spacing w:before="60"/>
        <w:ind w:firstLine="720"/>
      </w:pPr>
      <w:r w:rsidRPr="00060D70">
        <w:t>Egyéb</w:t>
      </w:r>
    </w:p>
    <w:p w14:paraId="577D4DEF" w14:textId="77777777" w:rsidR="00D2306D" w:rsidRPr="00060D70" w:rsidRDefault="00D2306D" w:rsidP="00D2306D">
      <w:pPr>
        <w:spacing w:before="60"/>
        <w:rPr>
          <w:b/>
        </w:rPr>
      </w:pPr>
    </w:p>
    <w:p w14:paraId="7D23B079" w14:textId="77777777" w:rsidR="00D2306D" w:rsidRPr="006452CB" w:rsidRDefault="00B163EF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>Számlázási intervallumok</w:t>
      </w:r>
    </w:p>
    <w:p w14:paraId="5D360C50" w14:textId="77777777" w:rsidR="00D2306D" w:rsidRPr="00060D70" w:rsidRDefault="00B163EF" w:rsidP="00D2306D">
      <w:pPr>
        <w:spacing w:before="60"/>
        <w:ind w:firstLine="720"/>
      </w:pPr>
      <w:r w:rsidRPr="00060D70">
        <w:t>Számlázási egység</w:t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………….</w:t>
      </w:r>
    </w:p>
    <w:p w14:paraId="7D834ABA" w14:textId="77777777" w:rsidR="00D2306D" w:rsidRPr="00060D70" w:rsidRDefault="00B163EF" w:rsidP="00D2306D">
      <w:pPr>
        <w:spacing w:before="60"/>
        <w:ind w:firstLine="720"/>
      </w:pPr>
      <w:r w:rsidRPr="00060D70">
        <w:t>(minimális számlázási egység meghatározandó)</w:t>
      </w:r>
    </w:p>
    <w:p w14:paraId="30D6B077" w14:textId="77777777" w:rsidR="00D2306D" w:rsidRPr="00060D70" w:rsidRDefault="00D2306D" w:rsidP="00D2306D">
      <w:pPr>
        <w:spacing w:before="60"/>
        <w:rPr>
          <w:b/>
        </w:rPr>
      </w:pPr>
    </w:p>
    <w:p w14:paraId="373C987A" w14:textId="77777777" w:rsidR="00D2306D" w:rsidRPr="00060D70" w:rsidRDefault="00B163EF" w:rsidP="00D2306D">
      <w:pPr>
        <w:spacing w:before="60"/>
        <w:ind w:firstLine="720"/>
      </w:pPr>
      <w:r w:rsidRPr="00060D70">
        <w:t>Bejövő hívások díjazása</w:t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</w:t>
      </w:r>
      <w:proofErr w:type="spellStart"/>
      <w:r w:rsidR="00D2306D" w:rsidRPr="00060D70">
        <w:t>yes</w:t>
      </w:r>
      <w:proofErr w:type="spellEnd"/>
      <w:r w:rsidR="00D2306D" w:rsidRPr="00060D70">
        <w:t>/no&gt;</w:t>
      </w:r>
    </w:p>
    <w:p w14:paraId="2AB25298" w14:textId="77777777" w:rsidR="00D2306D" w:rsidRPr="00060D70" w:rsidRDefault="00B163EF" w:rsidP="00D2306D">
      <w:pPr>
        <w:spacing w:before="60"/>
        <w:ind w:firstLine="720"/>
      </w:pPr>
      <w:r w:rsidRPr="00060D70">
        <w:t xml:space="preserve">Sikeres hívásfelépítés díja </w:t>
      </w:r>
      <w:r w:rsidRPr="00060D70">
        <w:tab/>
      </w:r>
      <w:r w:rsidRPr="00060D70">
        <w:tab/>
      </w:r>
      <w:r w:rsidRPr="00060D70">
        <w:tab/>
      </w:r>
      <w:r w:rsidR="00D2306D" w:rsidRPr="00060D70">
        <w:tab/>
        <w:t>&lt;</w:t>
      </w:r>
      <w:proofErr w:type="spellStart"/>
      <w:r w:rsidR="00D2306D" w:rsidRPr="00060D70">
        <w:t>yes</w:t>
      </w:r>
      <w:proofErr w:type="spellEnd"/>
      <w:r w:rsidR="00D2306D" w:rsidRPr="00060D70">
        <w:t>/no&gt;</w:t>
      </w:r>
    </w:p>
    <w:p w14:paraId="161755A2" w14:textId="77777777" w:rsidR="00D2306D" w:rsidRPr="00060D70" w:rsidRDefault="00B163EF" w:rsidP="00D2306D">
      <w:pPr>
        <w:spacing w:before="60"/>
        <w:ind w:firstLine="720"/>
      </w:pPr>
      <w:r w:rsidRPr="00060D70">
        <w:t>Sikertelen hívásfelépítési próbálkozás díja</w:t>
      </w:r>
      <w:r w:rsidR="00D2306D" w:rsidRPr="00060D70">
        <w:t>*</w:t>
      </w:r>
      <w:r w:rsidR="00D2306D" w:rsidRPr="00060D70">
        <w:tab/>
      </w:r>
      <w:r w:rsidR="00D2306D" w:rsidRPr="00060D70">
        <w:tab/>
        <w:t>&lt;</w:t>
      </w:r>
      <w:proofErr w:type="spellStart"/>
      <w:r w:rsidR="00D2306D" w:rsidRPr="00060D70">
        <w:t>yes</w:t>
      </w:r>
      <w:proofErr w:type="spellEnd"/>
      <w:r w:rsidR="00D2306D" w:rsidRPr="00060D70">
        <w:t>/no&gt;</w:t>
      </w:r>
    </w:p>
    <w:p w14:paraId="183CD51C" w14:textId="77777777" w:rsidR="00B163EF" w:rsidRPr="00060D70" w:rsidRDefault="00B163EF" w:rsidP="00D2306D">
      <w:pPr>
        <w:spacing w:before="60"/>
        <w:ind w:firstLine="720"/>
      </w:pPr>
      <w:r w:rsidRPr="00060D70">
        <w:t>Amennyiben ilyen tétel meghatározásra kerül, akkor annak minimális időtartama:</w:t>
      </w:r>
    </w:p>
    <w:p w14:paraId="70C861EB" w14:textId="77777777" w:rsidR="00D2306D" w:rsidRPr="00060D70" w:rsidRDefault="00B163EF" w:rsidP="00D2306D">
      <w:pPr>
        <w:spacing w:before="60"/>
        <w:ind w:firstLine="720"/>
      </w:pPr>
      <w:r w:rsidRPr="00060D70">
        <w:lastRenderedPageBreak/>
        <w:tab/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="00D2306D" w:rsidRPr="00060D70">
        <w:tab/>
        <w:t xml:space="preserve">&lt;xx&gt; </w:t>
      </w:r>
      <w:proofErr w:type="spellStart"/>
      <w:r w:rsidR="00D2306D" w:rsidRPr="00060D70">
        <w:t>seconds</w:t>
      </w:r>
      <w:proofErr w:type="spellEnd"/>
    </w:p>
    <w:p w14:paraId="526170E7" w14:textId="77777777" w:rsidR="00D2306D" w:rsidRPr="00060D70" w:rsidRDefault="00D2306D" w:rsidP="002B54D3">
      <w:pPr>
        <w:spacing w:before="60"/>
        <w:ind w:left="720"/>
      </w:pPr>
      <w:r w:rsidRPr="00060D70">
        <w:t>*</w:t>
      </w:r>
      <w:r w:rsidR="00B163EF" w:rsidRPr="00060D70">
        <w:t xml:space="preserve">sikertelen mobilról indított hívásfelépítés próbálkozás: hívás kicsengési idő a fenti minimális számlázási idő tétellel </w:t>
      </w:r>
      <w:r w:rsidR="002B54D3" w:rsidRPr="00060D70">
        <w:t>felszámításra kerül.</w:t>
      </w:r>
      <w:r w:rsidRPr="00060D70">
        <w:t xml:space="preserve"> </w:t>
      </w:r>
    </w:p>
    <w:p w14:paraId="7F35238F" w14:textId="77777777" w:rsidR="00D2306D" w:rsidRPr="00060D70" w:rsidRDefault="00D2306D" w:rsidP="00D2306D">
      <w:pPr>
        <w:spacing w:before="60"/>
        <w:ind w:left="1440" w:firstLine="720"/>
      </w:pPr>
    </w:p>
    <w:p w14:paraId="34A21664" w14:textId="77777777" w:rsidR="00D2306D" w:rsidRPr="006452CB" w:rsidRDefault="002B54D3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>Alkalmazásra kerülő díjak és szolgáltatások</w:t>
      </w:r>
    </w:p>
    <w:p w14:paraId="4941D477" w14:textId="77777777" w:rsidR="00D2306D" w:rsidRPr="00060D70" w:rsidRDefault="00D2306D" w:rsidP="00D2306D">
      <w:pPr>
        <w:spacing w:before="60"/>
        <w:ind w:firstLine="709"/>
      </w:pPr>
    </w:p>
    <w:p w14:paraId="7D80C6C6" w14:textId="77777777" w:rsidR="00D2306D" w:rsidRPr="00060D70" w:rsidRDefault="002B54D3" w:rsidP="00D2306D">
      <w:pPr>
        <w:numPr>
          <w:ilvl w:val="0"/>
          <w:numId w:val="10"/>
        </w:numPr>
        <w:spacing w:before="60"/>
        <w:ind w:left="1451"/>
      </w:pPr>
      <w:r w:rsidRPr="00060D70">
        <w:t xml:space="preserve">minden napszakra vonatkozó alkalmazásra kerülő </w:t>
      </w:r>
      <w:proofErr w:type="gramStart"/>
      <w:r w:rsidRPr="00060D70">
        <w:t>alap díjak</w:t>
      </w:r>
      <w:proofErr w:type="gramEnd"/>
      <w:r w:rsidRPr="00060D70">
        <w:t>;</w:t>
      </w:r>
    </w:p>
    <w:p w14:paraId="50568933" w14:textId="77777777" w:rsidR="00D2306D" w:rsidRPr="00060D70" w:rsidRDefault="002B54D3" w:rsidP="00D2306D">
      <w:pPr>
        <w:numPr>
          <w:ilvl w:val="0"/>
          <w:numId w:val="10"/>
        </w:numPr>
        <w:spacing w:before="60"/>
        <w:ind w:left="1451"/>
      </w:pPr>
      <w:r w:rsidRPr="00060D70">
        <w:t>segélyhívó szolgáltatás költsége;</w:t>
      </w:r>
    </w:p>
    <w:p w14:paraId="22DA3954" w14:textId="77777777" w:rsidR="00D2306D" w:rsidRPr="00060D70" w:rsidRDefault="002B54D3" w:rsidP="00D2306D">
      <w:pPr>
        <w:numPr>
          <w:ilvl w:val="0"/>
          <w:numId w:val="10"/>
        </w:numPr>
        <w:spacing w:before="60"/>
        <w:ind w:left="1451"/>
      </w:pPr>
      <w:r w:rsidRPr="00060D70">
        <w:t>hívástovábbítás költsége;</w:t>
      </w:r>
    </w:p>
    <w:p w14:paraId="28D61027" w14:textId="77777777" w:rsidR="002B54D3" w:rsidRPr="00060D70" w:rsidRDefault="002B54D3" w:rsidP="00D2306D">
      <w:pPr>
        <w:numPr>
          <w:ilvl w:val="0"/>
          <w:numId w:val="10"/>
        </w:numPr>
        <w:spacing w:before="60"/>
        <w:ind w:left="1451"/>
      </w:pPr>
      <w:r w:rsidRPr="00060D70">
        <w:t>indított és végződtetett SMS szolgáltatás költsége, GSM fax és GSM adatszolgáltatás költsége;</w:t>
      </w:r>
    </w:p>
    <w:p w14:paraId="37366A55" w14:textId="77777777" w:rsidR="00D2306D" w:rsidRPr="00060D70" w:rsidRDefault="002B54D3" w:rsidP="00D2306D">
      <w:pPr>
        <w:numPr>
          <w:ilvl w:val="0"/>
          <w:numId w:val="10"/>
        </w:numPr>
        <w:spacing w:before="60"/>
        <w:ind w:left="1451"/>
      </w:pPr>
      <w:r w:rsidRPr="00060D70">
        <w:t>zöldszám költség;</w:t>
      </w:r>
    </w:p>
    <w:p w14:paraId="3D9A0144" w14:textId="77777777" w:rsidR="00D2306D" w:rsidRPr="00060D70" w:rsidRDefault="002B54D3" w:rsidP="002B54D3">
      <w:pPr>
        <w:numPr>
          <w:ilvl w:val="0"/>
          <w:numId w:val="10"/>
        </w:numPr>
        <w:spacing w:before="60"/>
        <w:ind w:left="1451"/>
      </w:pPr>
      <w:r w:rsidRPr="00060D70">
        <w:t xml:space="preserve">elérhető emelt díja szolgáltatások, </w:t>
      </w:r>
      <w:proofErr w:type="spellStart"/>
      <w:r w:rsidRPr="00060D70">
        <w:t>számmmezőik</w:t>
      </w:r>
      <w:proofErr w:type="spellEnd"/>
      <w:r w:rsidRPr="00060D70">
        <w:t>, és díjazásuk;</w:t>
      </w:r>
    </w:p>
    <w:p w14:paraId="582F64FE" w14:textId="77777777" w:rsidR="00D2306D" w:rsidRPr="00060D70" w:rsidRDefault="002B54D3" w:rsidP="00D2306D">
      <w:pPr>
        <w:numPr>
          <w:ilvl w:val="0"/>
          <w:numId w:val="10"/>
        </w:numPr>
        <w:spacing w:before="60"/>
        <w:ind w:left="1451"/>
      </w:pPr>
      <w:r w:rsidRPr="00060D70">
        <w:t xml:space="preserve">bármely más a barangolási szolgáltatást nyújtó szolgáltató számára </w:t>
      </w:r>
      <w:proofErr w:type="spellStart"/>
      <w:r w:rsidRPr="00060D70">
        <w:t>nyújtot</w:t>
      </w:r>
      <w:proofErr w:type="spellEnd"/>
      <w:r w:rsidRPr="00060D70">
        <w:t xml:space="preserve"> szolgáltatás díja.</w:t>
      </w:r>
    </w:p>
    <w:p w14:paraId="2D425591" w14:textId="77777777" w:rsidR="00D2306D" w:rsidRPr="00060D70" w:rsidRDefault="00D2306D" w:rsidP="00D2306D">
      <w:pPr>
        <w:spacing w:before="60"/>
      </w:pPr>
    </w:p>
    <w:p w14:paraId="64D967BA" w14:textId="77777777" w:rsidR="00D2306D" w:rsidRPr="006452CB" w:rsidRDefault="00AE1436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>Hívástípus szintek</w:t>
      </w:r>
    </w:p>
    <w:p w14:paraId="036D326D" w14:textId="77777777" w:rsidR="00D2306D" w:rsidRPr="00060D70" w:rsidRDefault="00AE1436" w:rsidP="00AE1436">
      <w:pPr>
        <w:spacing w:before="60"/>
        <w:ind w:left="720"/>
      </w:pPr>
      <w:r w:rsidRPr="00060D70">
        <w:t>BARG PRD BA. 41 IOT kézikönyv szerint.</w:t>
      </w:r>
    </w:p>
    <w:p w14:paraId="0F3429A3" w14:textId="77777777" w:rsidR="00D2306D" w:rsidRPr="00060D70" w:rsidRDefault="00D2306D" w:rsidP="00D2306D">
      <w:pPr>
        <w:spacing w:before="60"/>
      </w:pPr>
    </w:p>
    <w:p w14:paraId="5F2E01DE" w14:textId="77777777" w:rsidR="00D2306D" w:rsidRPr="00060D70" w:rsidRDefault="00AE1436" w:rsidP="00D2306D">
      <w:pPr>
        <w:spacing w:before="60"/>
        <w:ind w:left="720"/>
      </w:pPr>
      <w:r w:rsidRPr="00060D70">
        <w:t>CAMEL típusú hívás esetén a díj a hívásért felszámított tényleges díjat jelenti.</w:t>
      </w:r>
    </w:p>
    <w:p w14:paraId="030A8F93" w14:textId="77777777" w:rsidR="00D2306D" w:rsidRPr="00060D70" w:rsidRDefault="00D2306D" w:rsidP="00D2306D">
      <w:pPr>
        <w:spacing w:before="60"/>
      </w:pPr>
    </w:p>
    <w:p w14:paraId="4732996C" w14:textId="77777777" w:rsidR="00D2306D" w:rsidRPr="006452CB" w:rsidRDefault="00AE1436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>Helyszínmeghatározás szolgáltatás nyújtása</w:t>
      </w:r>
    </w:p>
    <w:p w14:paraId="7B34A5B7" w14:textId="77777777" w:rsidR="00AE1436" w:rsidRPr="00060D70" w:rsidRDefault="00AE1436" w:rsidP="00AE1436">
      <w:pPr>
        <w:spacing w:before="60"/>
        <w:ind w:left="720"/>
      </w:pPr>
      <w:r w:rsidRPr="00060D70">
        <w:t>BARG PRD BA. 41 IOT kézikönyv szerint.</w:t>
      </w:r>
    </w:p>
    <w:p w14:paraId="2DC65A63" w14:textId="77777777" w:rsidR="00AE1436" w:rsidRPr="00060D70" w:rsidRDefault="00AE1436" w:rsidP="00AE1436">
      <w:pPr>
        <w:spacing w:before="60"/>
      </w:pPr>
    </w:p>
    <w:p w14:paraId="2D865A03" w14:textId="77777777" w:rsidR="00D2306D" w:rsidRPr="00060D70" w:rsidRDefault="009951BC" w:rsidP="00D2306D">
      <w:pPr>
        <w:spacing w:before="60"/>
        <w:ind w:firstLine="720"/>
      </w:pPr>
      <w:r w:rsidRPr="00060D70">
        <w:t>Segélyhívó díjazása</w:t>
      </w:r>
      <w:r w:rsidRPr="00060D70">
        <w:tab/>
      </w:r>
      <w:r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</w:t>
      </w:r>
      <w:proofErr w:type="spellStart"/>
      <w:r w:rsidR="00D2306D" w:rsidRPr="00060D70">
        <w:t>yes</w:t>
      </w:r>
      <w:proofErr w:type="spellEnd"/>
      <w:r w:rsidR="00D2306D" w:rsidRPr="00060D70">
        <w:t>/no&gt;</w:t>
      </w:r>
    </w:p>
    <w:p w14:paraId="1637FAF6" w14:textId="77777777" w:rsidR="00D2306D" w:rsidRPr="00060D70" w:rsidRDefault="009951BC" w:rsidP="00D2306D">
      <w:pPr>
        <w:spacing w:before="60"/>
        <w:ind w:firstLine="720"/>
      </w:pPr>
      <w:r w:rsidRPr="00060D70">
        <w:t>Zöldszámok díjazása</w:t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</w:t>
      </w:r>
      <w:proofErr w:type="spellStart"/>
      <w:r w:rsidR="00D2306D" w:rsidRPr="00060D70">
        <w:t>yes</w:t>
      </w:r>
      <w:proofErr w:type="spellEnd"/>
      <w:r w:rsidR="00D2306D" w:rsidRPr="00060D70">
        <w:t>/no&gt;</w:t>
      </w:r>
    </w:p>
    <w:p w14:paraId="7CA368FC" w14:textId="77777777" w:rsidR="00D2306D" w:rsidRPr="00060D70" w:rsidRDefault="009951BC" w:rsidP="00D2306D">
      <w:pPr>
        <w:spacing w:before="60"/>
        <w:ind w:firstLine="720"/>
      </w:pPr>
      <w:r w:rsidRPr="00060D70">
        <w:t>Egyéb számlázási információ elérése (amennyiben alkalmazásra kerül)</w:t>
      </w:r>
    </w:p>
    <w:p w14:paraId="23FF7F8A" w14:textId="77777777" w:rsidR="00D2306D" w:rsidRPr="00060D70" w:rsidRDefault="00D2306D" w:rsidP="00D2306D">
      <w:pPr>
        <w:spacing w:before="60"/>
        <w:ind w:firstLine="720"/>
      </w:pPr>
    </w:p>
    <w:p w14:paraId="1BCC8B81" w14:textId="77777777" w:rsidR="00D2306D" w:rsidRPr="006452CB" w:rsidRDefault="009951BC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>Nemzeti ünnepek és szabadnapok Magyar Telekom országában:</w:t>
      </w:r>
    </w:p>
    <w:p w14:paraId="11109A73" w14:textId="77777777" w:rsidR="00D2306D" w:rsidRPr="00060D70" w:rsidRDefault="00D2306D" w:rsidP="00D2306D">
      <w:pPr>
        <w:ind w:firstLine="720"/>
      </w:pPr>
      <w:r w:rsidRPr="00060D70">
        <w:t>………………..</w:t>
      </w:r>
    </w:p>
    <w:p w14:paraId="4501E54D" w14:textId="77777777" w:rsidR="00D2306D" w:rsidRPr="00060D70" w:rsidRDefault="00D2306D" w:rsidP="00D2306D">
      <w:pPr>
        <w:ind w:firstLine="720"/>
      </w:pPr>
      <w:r w:rsidRPr="00060D70">
        <w:t>………………..</w:t>
      </w:r>
    </w:p>
    <w:p w14:paraId="74C6854C" w14:textId="77777777" w:rsidR="009951BC" w:rsidRPr="006452CB" w:rsidRDefault="009951BC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 xml:space="preserve">Nemzeti ünnepek és szabadnapok „A” </w:t>
      </w:r>
      <w:proofErr w:type="spellStart"/>
      <w:r w:rsidRPr="006452CB">
        <w:rPr>
          <w:rFonts w:eastAsia="Times New Roman"/>
          <w:szCs w:val="24"/>
        </w:rPr>
        <w:t>szolgátlató</w:t>
      </w:r>
      <w:proofErr w:type="spellEnd"/>
      <w:r w:rsidRPr="006452CB">
        <w:rPr>
          <w:rFonts w:eastAsia="Times New Roman"/>
          <w:szCs w:val="24"/>
        </w:rPr>
        <w:t xml:space="preserve"> országában:</w:t>
      </w:r>
    </w:p>
    <w:p w14:paraId="7EF4BC00" w14:textId="77777777" w:rsidR="009951BC" w:rsidRPr="00060D70" w:rsidRDefault="009951BC" w:rsidP="009951BC">
      <w:pPr>
        <w:ind w:firstLine="720"/>
      </w:pPr>
      <w:r w:rsidRPr="00060D70">
        <w:t>………………..</w:t>
      </w:r>
    </w:p>
    <w:p w14:paraId="0DDD54E6" w14:textId="77777777" w:rsidR="009951BC" w:rsidRPr="00060D70" w:rsidRDefault="009951BC" w:rsidP="009951BC">
      <w:pPr>
        <w:ind w:firstLine="720"/>
      </w:pPr>
      <w:r w:rsidRPr="00060D70">
        <w:t>………………..</w:t>
      </w:r>
    </w:p>
    <w:p w14:paraId="7F0EA9A2" w14:textId="77777777" w:rsidR="009951BC" w:rsidRPr="00060D70" w:rsidRDefault="00D2306D" w:rsidP="00D2306D">
      <w:r w:rsidRPr="00060D70">
        <w:t xml:space="preserve">  </w:t>
      </w:r>
    </w:p>
    <w:p w14:paraId="708EA0E3" w14:textId="77777777" w:rsidR="00D2306D" w:rsidRPr="006452CB" w:rsidRDefault="009951BC" w:rsidP="006452CB">
      <w:pPr>
        <w:pStyle w:val="Cmsor1"/>
        <w:spacing w:before="0" w:line="264" w:lineRule="auto"/>
        <w:jc w:val="left"/>
        <w:rPr>
          <w:rFonts w:eastAsia="Times New Roman"/>
          <w:szCs w:val="24"/>
        </w:rPr>
      </w:pPr>
      <w:r w:rsidRPr="006452CB">
        <w:rPr>
          <w:rFonts w:eastAsia="Times New Roman"/>
          <w:szCs w:val="24"/>
        </w:rPr>
        <w:t>CAMEL alkalmazásának díja</w:t>
      </w:r>
    </w:p>
    <w:p w14:paraId="2ABF1A2E" w14:textId="77777777" w:rsidR="00D2306D" w:rsidRPr="00060D70" w:rsidRDefault="00D2306D" w:rsidP="00D2306D"/>
    <w:p w14:paraId="005C17FA" w14:textId="77777777" w:rsidR="00D2306D" w:rsidRPr="00060D70" w:rsidRDefault="009951BC" w:rsidP="00D2306D">
      <w:pPr>
        <w:ind w:firstLine="720"/>
      </w:pPr>
      <w:r w:rsidRPr="00060D70">
        <w:t>CAMEL alkalmazása díjazásra kerül</w:t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</w:r>
      <w:r w:rsidR="00D2306D" w:rsidRPr="00060D70">
        <w:tab/>
        <w:t>&lt;</w:t>
      </w:r>
      <w:proofErr w:type="spellStart"/>
      <w:r w:rsidR="00D2306D" w:rsidRPr="00060D70">
        <w:t>yes</w:t>
      </w:r>
      <w:proofErr w:type="spellEnd"/>
      <w:r w:rsidR="00D2306D" w:rsidRPr="00060D70">
        <w:t>/no&gt;</w:t>
      </w:r>
    </w:p>
    <w:p w14:paraId="68108D50" w14:textId="77777777" w:rsidR="00D2306D" w:rsidRPr="00060D70" w:rsidRDefault="00D2306D" w:rsidP="00D2306D">
      <w:pPr>
        <w:rPr>
          <w:b/>
        </w:rPr>
      </w:pPr>
    </w:p>
    <w:p w14:paraId="5E0A1871" w14:textId="77777777" w:rsidR="00D2306D" w:rsidRPr="00060D70" w:rsidRDefault="00D2306D" w:rsidP="00D2306D">
      <w:pPr>
        <w:rPr>
          <w:b/>
        </w:rPr>
        <w:sectPr w:rsidR="00D2306D" w:rsidRPr="00060D70">
          <w:headerReference w:type="default" r:id="rId11"/>
          <w:footerReference w:type="default" r:id="rId12"/>
          <w:pgSz w:w="11909" w:h="16834"/>
          <w:pgMar w:top="1259" w:right="862" w:bottom="805" w:left="862" w:header="709" w:footer="329" w:gutter="0"/>
          <w:cols w:space="720"/>
        </w:sectPr>
      </w:pPr>
    </w:p>
    <w:p w14:paraId="4458A23C" w14:textId="77777777" w:rsidR="00D2306D" w:rsidRPr="00060D70" w:rsidRDefault="009951BC" w:rsidP="00D2306D">
      <w:pPr>
        <w:rPr>
          <w:b/>
        </w:rPr>
      </w:pPr>
      <w:r w:rsidRPr="00060D70">
        <w:rPr>
          <w:b/>
        </w:rPr>
        <w:lastRenderedPageBreak/>
        <w:t>Díjtáblázat</w:t>
      </w:r>
      <w:r w:rsidR="00423FD6" w:rsidRPr="00060D70">
        <w:rPr>
          <w:b/>
        </w:rPr>
        <w:t xml:space="preserve"> minta</w:t>
      </w:r>
    </w:p>
    <w:p w14:paraId="1754A2F4" w14:textId="77777777" w:rsidR="00D2306D" w:rsidRPr="00060D70" w:rsidRDefault="009951BC" w:rsidP="00D2306D">
      <w:pPr>
        <w:pStyle w:val="tablecontents"/>
        <w:spacing w:after="120"/>
        <w:rPr>
          <w:rFonts w:ascii="Times New Roman" w:hAnsi="Times New Roman"/>
          <w:b/>
          <w:sz w:val="20"/>
          <w:lang w:val="hu-HU"/>
        </w:rPr>
      </w:pPr>
      <w:r w:rsidRPr="00060D70">
        <w:rPr>
          <w:rFonts w:ascii="Times New Roman" w:hAnsi="Times New Roman"/>
          <w:b/>
          <w:sz w:val="20"/>
          <w:lang w:val="hu-HU"/>
        </w:rPr>
        <w:t>Szabadon módosítható táblázati formátum, melyben a BA.27 szabályai betartásra kell kerüljenek.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5"/>
        <w:gridCol w:w="1350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497CF19C" w14:textId="77777777" w:rsidTr="00317CF5">
        <w:trPr>
          <w:cantSplit/>
          <w:trHeight w:val="510"/>
        </w:trPr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253D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  <w:lang w:val="hu-HU"/>
              </w:rPr>
            </w:pPr>
          </w:p>
          <w:p w14:paraId="782D4A48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40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057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E35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2D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63B1A59B" w14:textId="77777777" w:rsidTr="00317CF5">
        <w:trPr>
          <w:cantSplit/>
          <w:trHeight w:val="120"/>
        </w:trPr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CDA7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73A9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D4C4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29C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E1E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4BB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60A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4BBC2628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12B1B54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</w:p>
          <w:p w14:paraId="5DC42E32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A2D1559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E98C15D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53ED1F3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08FD7D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1F196A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C2E44C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610C57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C74D4F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91A633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45E09C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6A90ED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6EAB7D9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3FDCCC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7AA55CF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4ED0AF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04CA49E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F82B24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3FF56C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5B1784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645FD6B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047D0DCA" w14:textId="77777777" w:rsidTr="00317CF5">
        <w:trPr>
          <w:trHeight w:val="287"/>
        </w:trPr>
        <w:tc>
          <w:tcPr>
            <w:tcW w:w="36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AEEA" w14:textId="77777777" w:rsidR="00D2306D" w:rsidRPr="00060D70" w:rsidRDefault="00D2306D" w:rsidP="00317CF5">
            <w:pPr>
              <w:rPr>
                <w:b/>
              </w:rPr>
            </w:pPr>
            <w:proofErr w:type="spellStart"/>
            <w:r w:rsidRPr="00060D70">
              <w:rPr>
                <w:b/>
              </w:rPr>
              <w:t>Incoming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Calls</w:t>
            </w:r>
            <w:proofErr w:type="spellEnd"/>
          </w:p>
          <w:p w14:paraId="77130D70" w14:textId="77777777" w:rsidR="00D2306D" w:rsidRPr="00060D70" w:rsidRDefault="00D2306D" w:rsidP="00317CF5"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not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applicable</w:t>
            </w:r>
            <w:proofErr w:type="spellEnd"/>
          </w:p>
        </w:tc>
        <w:tc>
          <w:tcPr>
            <w:tcW w:w="13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7800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6AA6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2332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F42E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5955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FCCD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2608" w14:textId="77777777" w:rsidR="00D2306D" w:rsidRPr="00060D70" w:rsidRDefault="00D2306D" w:rsidP="00317CF5"/>
        </w:tc>
        <w:tc>
          <w:tcPr>
            <w:tcW w:w="8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C769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046E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980C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E504" w14:textId="77777777" w:rsidR="00D2306D" w:rsidRPr="00060D70" w:rsidRDefault="00D2306D" w:rsidP="00317CF5"/>
        </w:tc>
        <w:tc>
          <w:tcPr>
            <w:tcW w:w="8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B094" w14:textId="77777777" w:rsidR="00D2306D" w:rsidRPr="00060D70" w:rsidRDefault="00D2306D" w:rsidP="00317CF5"/>
        </w:tc>
      </w:tr>
      <w:tr w:rsidR="00D2306D" w:rsidRPr="00060D70" w14:paraId="59F5E651" w14:textId="77777777" w:rsidTr="00317CF5">
        <w:trPr>
          <w:trHeight w:val="287"/>
        </w:trPr>
        <w:tc>
          <w:tcPr>
            <w:tcW w:w="36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A0B3" w14:textId="77777777" w:rsidR="00D2306D" w:rsidRPr="00060D70" w:rsidRDefault="00D2306D" w:rsidP="00317CF5">
            <w:r w:rsidRPr="00060D70">
              <w:rPr>
                <w:b/>
              </w:rPr>
              <w:t xml:space="preserve">Outgoing </w:t>
            </w:r>
            <w:proofErr w:type="spellStart"/>
            <w:r w:rsidRPr="00060D70">
              <w:rPr>
                <w:b/>
              </w:rPr>
              <w:t>Calls</w:t>
            </w:r>
            <w:proofErr w:type="spellEnd"/>
          </w:p>
        </w:tc>
        <w:tc>
          <w:tcPr>
            <w:tcW w:w="13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D435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E5A6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D678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5FCF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541B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435C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F910" w14:textId="77777777" w:rsidR="00D2306D" w:rsidRPr="00060D70" w:rsidRDefault="00D2306D" w:rsidP="00317CF5"/>
        </w:tc>
        <w:tc>
          <w:tcPr>
            <w:tcW w:w="8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B014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E43A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73AA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1E7E" w14:textId="77777777" w:rsidR="00D2306D" w:rsidRPr="00060D70" w:rsidRDefault="00D2306D" w:rsidP="00317CF5"/>
        </w:tc>
        <w:tc>
          <w:tcPr>
            <w:tcW w:w="8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A87" w14:textId="77777777" w:rsidR="00D2306D" w:rsidRPr="00060D70" w:rsidRDefault="00D2306D" w:rsidP="00317CF5"/>
        </w:tc>
      </w:tr>
      <w:tr w:rsidR="00D2306D" w:rsidRPr="00060D70" w14:paraId="5A8A7DBB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9322" w14:textId="77777777" w:rsidR="00D2306D" w:rsidRPr="00060D70" w:rsidRDefault="00D2306D" w:rsidP="00317CF5">
            <w:pPr>
              <w:rPr>
                <w:b/>
              </w:rPr>
            </w:pPr>
            <w:proofErr w:type="spellStart"/>
            <w:r w:rsidRPr="00060D70">
              <w:rPr>
                <w:b/>
              </w:rPr>
              <w:t>Within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the</w:t>
            </w:r>
            <w:proofErr w:type="spellEnd"/>
            <w:r w:rsidRPr="00060D70">
              <w:rPr>
                <w:b/>
              </w:rPr>
              <w:t xml:space="preserve"> &lt;A&gt; </w:t>
            </w:r>
            <w:proofErr w:type="spellStart"/>
            <w:r w:rsidRPr="00060D70">
              <w:rPr>
                <w:b/>
              </w:rPr>
              <w:t>Operator’s</w:t>
            </w:r>
            <w:proofErr w:type="spellEnd"/>
            <w:r w:rsidRPr="00060D70">
              <w:rPr>
                <w:b/>
              </w:rPr>
              <w:t xml:space="preserve"> Public Mobile Network</w:t>
            </w:r>
          </w:p>
          <w:p w14:paraId="70C653CB" w14:textId="77777777" w:rsidR="00D2306D" w:rsidRPr="00060D70" w:rsidRDefault="00D2306D" w:rsidP="00317CF5">
            <w:r w:rsidRPr="00060D70">
              <w:t>(</w:t>
            </w:r>
            <w:proofErr w:type="spellStart"/>
            <w:r w:rsidRPr="00060D70">
              <w:t>airtime</w:t>
            </w:r>
            <w:proofErr w:type="spellEnd"/>
            <w:r w:rsidRPr="00060D70"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87C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F95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72B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17E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528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31A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80C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131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D1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61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048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0736" w14:textId="77777777" w:rsidR="00D2306D" w:rsidRPr="00060D70" w:rsidRDefault="00D2306D" w:rsidP="00317CF5"/>
        </w:tc>
      </w:tr>
      <w:tr w:rsidR="00D2306D" w:rsidRPr="00060D70" w14:paraId="75065310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43FB" w14:textId="77777777" w:rsidR="00D2306D" w:rsidRPr="00060D70" w:rsidRDefault="00D2306D" w:rsidP="00317CF5">
            <w:pPr>
              <w:rPr>
                <w:b/>
              </w:rPr>
            </w:pPr>
            <w:proofErr w:type="spellStart"/>
            <w:r w:rsidRPr="00060D70">
              <w:rPr>
                <w:b/>
              </w:rPr>
              <w:t>To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other</w:t>
            </w:r>
            <w:proofErr w:type="spellEnd"/>
            <w:r w:rsidRPr="00060D70">
              <w:rPr>
                <w:b/>
              </w:rPr>
              <w:t xml:space="preserve"> Public Mobile </w:t>
            </w:r>
            <w:proofErr w:type="spellStart"/>
            <w:r w:rsidRPr="00060D70">
              <w:rPr>
                <w:b/>
              </w:rPr>
              <w:t>Networks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ADE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655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4A7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8AB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026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D9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4E5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E02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36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C3B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F92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42EC" w14:textId="77777777" w:rsidR="00D2306D" w:rsidRPr="00060D70" w:rsidRDefault="00D2306D" w:rsidP="00317CF5"/>
        </w:tc>
      </w:tr>
      <w:tr w:rsidR="00D2306D" w:rsidRPr="00060D70" w14:paraId="24BFC684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8C6B" w14:textId="77777777" w:rsidR="00D2306D" w:rsidRPr="00060D70" w:rsidRDefault="00D2306D" w:rsidP="00317CF5">
            <w:pPr>
              <w:rPr>
                <w:b/>
              </w:rPr>
            </w:pPr>
            <w:proofErr w:type="spellStart"/>
            <w:r w:rsidRPr="00060D70">
              <w:rPr>
                <w:b/>
              </w:rPr>
              <w:t>Charging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for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channel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seizure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A53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C9C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04F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A03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1D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4F5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538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527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200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9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7A6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ACB6" w14:textId="77777777" w:rsidR="00D2306D" w:rsidRPr="00060D70" w:rsidRDefault="00D2306D" w:rsidP="00317CF5"/>
        </w:tc>
      </w:tr>
      <w:tr w:rsidR="00D2306D" w:rsidRPr="00060D70" w14:paraId="0460AE27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8E4B" w14:textId="77777777" w:rsidR="00D2306D" w:rsidRPr="00060D70" w:rsidRDefault="00D2306D" w:rsidP="00317CF5">
            <w:pPr>
              <w:rPr>
                <w:b/>
              </w:rPr>
            </w:pPr>
            <w:proofErr w:type="spellStart"/>
            <w:r w:rsidRPr="00060D70">
              <w:rPr>
                <w:b/>
              </w:rPr>
              <w:t>Unsuccessful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call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attempts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B30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C9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1E5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40B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F81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FEE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78C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A5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334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7A7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381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E861" w14:textId="77777777" w:rsidR="00D2306D" w:rsidRPr="00060D70" w:rsidRDefault="00D2306D" w:rsidP="00317CF5"/>
        </w:tc>
      </w:tr>
      <w:tr w:rsidR="00D2306D" w:rsidRPr="00060D70" w14:paraId="1F64DFAF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CAA3" w14:textId="77777777" w:rsidR="00D2306D" w:rsidRPr="00060D70" w:rsidRDefault="00D2306D" w:rsidP="00317CF5">
            <w:proofErr w:type="spellStart"/>
            <w:r w:rsidRPr="00060D70">
              <w:rPr>
                <w:b/>
              </w:rPr>
              <w:t>To</w:t>
            </w:r>
            <w:proofErr w:type="spellEnd"/>
            <w:r w:rsidRPr="00060D70">
              <w:rPr>
                <w:b/>
              </w:rPr>
              <w:t xml:space="preserve"> PSTN</w:t>
            </w:r>
            <w:r w:rsidRPr="00060D70">
              <w:t xml:space="preserve"> (</w:t>
            </w:r>
            <w:proofErr w:type="spellStart"/>
            <w:r w:rsidRPr="00060D70">
              <w:t>list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national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destinations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if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different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are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applicable</w:t>
            </w:r>
            <w:proofErr w:type="spellEnd"/>
            <w:r w:rsidRPr="00060D70"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991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0B4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842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BDA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39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F3C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739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CD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8AA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522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9D6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30B8" w14:textId="77777777" w:rsidR="00D2306D" w:rsidRPr="00060D70" w:rsidRDefault="00D2306D" w:rsidP="00317CF5"/>
        </w:tc>
      </w:tr>
      <w:tr w:rsidR="00D2306D" w:rsidRPr="00060D70" w14:paraId="4FB47521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F212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 xml:space="preserve">National Destination Zone 1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90E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CB3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693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A52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1B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250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614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B14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80C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604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8C0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319F" w14:textId="77777777" w:rsidR="00D2306D" w:rsidRPr="00060D70" w:rsidRDefault="00D2306D" w:rsidP="00317CF5"/>
        </w:tc>
      </w:tr>
      <w:tr w:rsidR="00D2306D" w:rsidRPr="00060D70" w14:paraId="64405D0B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610F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>National Destination Zone 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4FC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11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F27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796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561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529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91C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0D4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88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03E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707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084D" w14:textId="77777777" w:rsidR="00D2306D" w:rsidRPr="00060D70" w:rsidRDefault="00D2306D" w:rsidP="00317CF5"/>
        </w:tc>
      </w:tr>
      <w:tr w:rsidR="00D2306D" w:rsidRPr="00060D70" w14:paraId="15079274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5E7E" w14:textId="77777777" w:rsidR="00D2306D" w:rsidRPr="00060D70" w:rsidRDefault="00D2306D" w:rsidP="00317CF5">
            <w:pPr>
              <w:rPr>
                <w:b/>
              </w:rPr>
            </w:pPr>
            <w:proofErr w:type="spellStart"/>
            <w:r w:rsidRPr="00060D70">
              <w:rPr>
                <w:b/>
              </w:rPr>
              <w:t>To</w:t>
            </w:r>
            <w:proofErr w:type="spellEnd"/>
            <w:r w:rsidRPr="00060D70">
              <w:rPr>
                <w:b/>
              </w:rPr>
              <w:t xml:space="preserve"> International </w:t>
            </w:r>
            <w:proofErr w:type="spellStart"/>
            <w:r w:rsidRPr="00060D70">
              <w:rPr>
                <w:b/>
              </w:rPr>
              <w:t>destinations</w:t>
            </w:r>
            <w:proofErr w:type="spellEnd"/>
            <w:r w:rsidRPr="00060D70">
              <w:rPr>
                <w:b/>
              </w:rPr>
              <w:t xml:space="preserve"> </w:t>
            </w:r>
          </w:p>
          <w:p w14:paraId="37BBC60A" w14:textId="77777777" w:rsidR="00D2306D" w:rsidRPr="00060D70" w:rsidRDefault="00D2306D" w:rsidP="00317CF5">
            <w:pPr>
              <w:rPr>
                <w:sz w:val="20"/>
              </w:rPr>
            </w:pPr>
            <w:r w:rsidRPr="00060D70">
              <w:rPr>
                <w:sz w:val="20"/>
              </w:rPr>
              <w:t xml:space="preserve">(List of </w:t>
            </w:r>
            <w:proofErr w:type="spellStart"/>
            <w:r w:rsidRPr="00060D70">
              <w:rPr>
                <w:sz w:val="20"/>
              </w:rPr>
              <w:t>international</w:t>
            </w:r>
            <w:proofErr w:type="spellEnd"/>
            <w:r w:rsidRPr="00060D70">
              <w:rPr>
                <w:sz w:val="20"/>
              </w:rPr>
              <w:t xml:space="preserve"> </w:t>
            </w:r>
            <w:proofErr w:type="spellStart"/>
            <w:r w:rsidRPr="00060D70">
              <w:rPr>
                <w:sz w:val="20"/>
              </w:rPr>
              <w:t>zones</w:t>
            </w:r>
            <w:proofErr w:type="spellEnd"/>
            <w:r w:rsidRPr="00060D70">
              <w:rPr>
                <w:sz w:val="20"/>
              </w:rPr>
              <w:t xml:space="preserve"> </w:t>
            </w:r>
            <w:proofErr w:type="spellStart"/>
            <w:r w:rsidRPr="00060D70">
              <w:rPr>
                <w:sz w:val="20"/>
              </w:rPr>
              <w:t>or</w:t>
            </w:r>
            <w:proofErr w:type="spellEnd"/>
            <w:r w:rsidRPr="00060D70">
              <w:rPr>
                <w:sz w:val="20"/>
              </w:rPr>
              <w:t xml:space="preserve"> </w:t>
            </w:r>
            <w:proofErr w:type="spellStart"/>
            <w:r w:rsidRPr="00060D70">
              <w:rPr>
                <w:sz w:val="20"/>
              </w:rPr>
              <w:t>countries</w:t>
            </w:r>
            <w:proofErr w:type="spellEnd"/>
            <w:r w:rsidRPr="00060D70">
              <w:rPr>
                <w:sz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454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626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010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131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F1C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67E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4E5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9E5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67D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77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50F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ED3A" w14:textId="77777777" w:rsidR="00D2306D" w:rsidRPr="00060D70" w:rsidRDefault="00D2306D" w:rsidP="00317CF5"/>
        </w:tc>
      </w:tr>
      <w:tr w:rsidR="00D2306D" w:rsidRPr="00060D70" w14:paraId="58CEABB8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3173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>International Zone 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E34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77E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DA0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CA6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DFE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73A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227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DD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6E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A91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1E7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A047" w14:textId="77777777" w:rsidR="00D2306D" w:rsidRPr="00060D70" w:rsidRDefault="00D2306D" w:rsidP="00317CF5"/>
        </w:tc>
      </w:tr>
      <w:tr w:rsidR="00D2306D" w:rsidRPr="00060D70" w14:paraId="112A5DB6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8937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>International Zone 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AE8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C5E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575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FE7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09F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812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A98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7D8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586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D97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BF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9BA1" w14:textId="77777777" w:rsidR="00D2306D" w:rsidRPr="00060D70" w:rsidRDefault="00D2306D" w:rsidP="00317CF5"/>
        </w:tc>
      </w:tr>
      <w:tr w:rsidR="00D2306D" w:rsidRPr="00060D70" w14:paraId="2B694949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CA17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>International Zone 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85F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EB4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1CD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75B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DE5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98B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57E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FD9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18D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D68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04F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363" w14:textId="77777777" w:rsidR="00D2306D" w:rsidRPr="00060D70" w:rsidRDefault="00D2306D" w:rsidP="00317CF5"/>
        </w:tc>
      </w:tr>
      <w:tr w:rsidR="00D2306D" w:rsidRPr="00060D70" w14:paraId="336E1FF8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3177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>International Zone 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61B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BDB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B2F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3CC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FEC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F9A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471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20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DA8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CB5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392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5D04" w14:textId="77777777" w:rsidR="00D2306D" w:rsidRPr="00060D70" w:rsidRDefault="00D2306D" w:rsidP="00317CF5"/>
        </w:tc>
      </w:tr>
    </w:tbl>
    <w:p w14:paraId="22CD4BCE" w14:textId="77777777" w:rsidR="00D2306D" w:rsidRPr="00060D70" w:rsidRDefault="00D2306D" w:rsidP="00D2306D">
      <w:r w:rsidRPr="00060D70">
        <w:br w:type="page"/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5"/>
        <w:gridCol w:w="1350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5B25A803" w14:textId="77777777" w:rsidTr="00317CF5">
        <w:trPr>
          <w:cantSplit/>
          <w:trHeight w:val="510"/>
        </w:trPr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E817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</w:p>
          <w:p w14:paraId="4D91946B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B37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0FC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213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EF9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4F8CBF15" w14:textId="77777777" w:rsidTr="00317CF5">
        <w:trPr>
          <w:cantSplit/>
          <w:trHeight w:val="120"/>
        </w:trPr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6197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CA47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D943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C68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945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888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8D9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7113DA13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58B71AD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</w:p>
          <w:p w14:paraId="3194ED03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9556CE6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D3F811C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848C293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A5D4C1C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83D855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2B3068A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B2B2AD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217CDC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63E2A6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9EC91F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3A8C2E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C4A737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F3C314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33B98E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066D36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3C7FFD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AADA4C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2984F4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826F5F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09B7F3E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4CC8230A" w14:textId="77777777" w:rsidTr="00317CF5">
        <w:trPr>
          <w:trHeight w:val="287"/>
        </w:trPr>
        <w:tc>
          <w:tcPr>
            <w:tcW w:w="36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F4DA" w14:textId="77777777" w:rsidR="00D2306D" w:rsidRPr="00060D70" w:rsidRDefault="00D2306D" w:rsidP="00317CF5">
            <w:r w:rsidRPr="00060D70">
              <w:t xml:space="preserve">International </w:t>
            </w:r>
            <w:proofErr w:type="spellStart"/>
            <w:r w:rsidRPr="00060D70">
              <w:t>Zone</w:t>
            </w:r>
            <w:proofErr w:type="spellEnd"/>
            <w:r w:rsidRPr="00060D70">
              <w:t xml:space="preserve"> 5</w:t>
            </w:r>
          </w:p>
          <w:p w14:paraId="5D3B230A" w14:textId="77777777" w:rsidR="00D2306D" w:rsidRPr="00060D70" w:rsidRDefault="00D2306D" w:rsidP="00317CF5"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countries</w:t>
            </w:r>
            <w:proofErr w:type="spellEnd"/>
          </w:p>
        </w:tc>
        <w:tc>
          <w:tcPr>
            <w:tcW w:w="13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1A4A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52B1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008F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2086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A5D3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4DEB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080A" w14:textId="77777777" w:rsidR="00D2306D" w:rsidRPr="00060D70" w:rsidRDefault="00D2306D" w:rsidP="00317CF5"/>
        </w:tc>
        <w:tc>
          <w:tcPr>
            <w:tcW w:w="8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2F0B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7072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88C6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F915" w14:textId="77777777" w:rsidR="00D2306D" w:rsidRPr="00060D70" w:rsidRDefault="00D2306D" w:rsidP="00317CF5"/>
        </w:tc>
        <w:tc>
          <w:tcPr>
            <w:tcW w:w="8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7CB6" w14:textId="77777777" w:rsidR="00D2306D" w:rsidRPr="00060D70" w:rsidRDefault="00D2306D" w:rsidP="00317CF5"/>
        </w:tc>
      </w:tr>
      <w:tr w:rsidR="00D2306D" w:rsidRPr="00060D70" w14:paraId="17F1218A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1711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 xml:space="preserve">International Zone 6 - </w:t>
            </w:r>
          </w:p>
          <w:p w14:paraId="3982B840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>Satellite networks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374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A7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78F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10C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01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4F9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36B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819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800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93C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5AC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8F2B" w14:textId="77777777" w:rsidR="00D2306D" w:rsidRPr="00060D70" w:rsidRDefault="00D2306D" w:rsidP="00317CF5"/>
        </w:tc>
      </w:tr>
      <w:tr w:rsidR="00D2306D" w:rsidRPr="00060D70" w14:paraId="000306F6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7876" w14:textId="77777777" w:rsidR="00D2306D" w:rsidRPr="00060D70" w:rsidRDefault="00D2306D" w:rsidP="00317CF5">
            <w:r w:rsidRPr="00060D70">
              <w:rPr>
                <w:b/>
              </w:rPr>
              <w:t xml:space="preserve">Premium </w:t>
            </w:r>
            <w:proofErr w:type="spellStart"/>
            <w:r w:rsidRPr="00060D70">
              <w:rPr>
                <w:b/>
              </w:rPr>
              <w:t>Rate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Numbers</w:t>
            </w:r>
            <w:proofErr w:type="spellEnd"/>
            <w:r w:rsidRPr="00060D70">
              <w:rPr>
                <w:b/>
              </w:rPr>
              <w:t>*</w:t>
            </w:r>
          </w:p>
          <w:p w14:paraId="5F3A0BBA" w14:textId="77777777" w:rsidR="00D2306D" w:rsidRPr="00060D70" w:rsidRDefault="00D2306D" w:rsidP="00317CF5">
            <w:r w:rsidRPr="00060D70">
              <w:t>(</w:t>
            </w:r>
            <w:proofErr w:type="spellStart"/>
            <w:r w:rsidRPr="00060D70">
              <w:t>Full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list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prices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for</w:t>
            </w:r>
            <w:proofErr w:type="spellEnd"/>
            <w:r w:rsidRPr="00060D70">
              <w:t xml:space="preserve"> Premium </w:t>
            </w:r>
            <w:proofErr w:type="spellStart"/>
            <w:r w:rsidRPr="00060D70">
              <w:t>Rate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Numbers</w:t>
            </w:r>
            <w:proofErr w:type="spellEnd"/>
            <w:r w:rsidRPr="00060D70">
              <w:t xml:space="preserve">, and </w:t>
            </w:r>
            <w:proofErr w:type="spellStart"/>
            <w:r w:rsidRPr="00060D70">
              <w:t>where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possible</w:t>
            </w:r>
            <w:proofErr w:type="spellEnd"/>
            <w:r w:rsidRPr="00060D70">
              <w:t xml:space="preserve">, MSISDN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NDC </w:t>
            </w:r>
            <w:proofErr w:type="spellStart"/>
            <w:r w:rsidRPr="00060D70">
              <w:t>including</w:t>
            </w:r>
            <w:proofErr w:type="spellEnd"/>
            <w:r w:rsidRPr="00060D70"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B5A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0A9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8E5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462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FA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FE9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DE8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70F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478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44A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BEB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21DE" w14:textId="77777777" w:rsidR="00D2306D" w:rsidRPr="00060D70" w:rsidRDefault="00D2306D" w:rsidP="00317CF5"/>
        </w:tc>
      </w:tr>
      <w:tr w:rsidR="00D2306D" w:rsidRPr="00060D70" w14:paraId="4E7E0A81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BF85" w14:textId="77777777" w:rsidR="00D2306D" w:rsidRPr="00060D70" w:rsidRDefault="00D2306D" w:rsidP="00317CF5">
            <w:proofErr w:type="spellStart"/>
            <w:r w:rsidRPr="00060D70">
              <w:rPr>
                <w:b/>
              </w:rPr>
              <w:t>Value</w:t>
            </w:r>
            <w:proofErr w:type="spellEnd"/>
            <w:r w:rsidRPr="00060D70">
              <w:rPr>
                <w:b/>
              </w:rPr>
              <w:t xml:space="preserve"> </w:t>
            </w:r>
            <w:proofErr w:type="spellStart"/>
            <w:r w:rsidRPr="00060D70">
              <w:rPr>
                <w:b/>
              </w:rPr>
              <w:t>Added</w:t>
            </w:r>
            <w:proofErr w:type="spellEnd"/>
            <w:r w:rsidRPr="00060D70">
              <w:rPr>
                <w:b/>
              </w:rPr>
              <w:t xml:space="preserve"> Services</w:t>
            </w:r>
          </w:p>
          <w:p w14:paraId="0F7614FB" w14:textId="77777777" w:rsidR="00D2306D" w:rsidRPr="00060D70" w:rsidRDefault="00D2306D" w:rsidP="00317CF5">
            <w:r w:rsidRPr="00060D70">
              <w:t xml:space="preserve">(List of VAS, MSISDN </w:t>
            </w:r>
            <w:proofErr w:type="spellStart"/>
            <w:r w:rsidRPr="00060D70">
              <w:t>including</w:t>
            </w:r>
            <w:proofErr w:type="spellEnd"/>
            <w:r w:rsidRPr="00060D70">
              <w:t>)</w:t>
            </w:r>
          </w:p>
          <w:p w14:paraId="400FA34F" w14:textId="77777777" w:rsidR="00D2306D" w:rsidRPr="00060D70" w:rsidRDefault="00D2306D" w:rsidP="00317CF5"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not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applicable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DFC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E82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FA9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EF5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A1B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EF0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C71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989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A24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A4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AE9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43AC" w14:textId="77777777" w:rsidR="00D2306D" w:rsidRPr="00060D70" w:rsidRDefault="00D2306D" w:rsidP="00317CF5"/>
        </w:tc>
      </w:tr>
      <w:tr w:rsidR="00D2306D" w:rsidRPr="00060D70" w14:paraId="58C28831" w14:textId="77777777" w:rsidTr="00317CF5">
        <w:trPr>
          <w:trHeight w:val="134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DBCA" w14:textId="77777777" w:rsidR="00D2306D" w:rsidRPr="00060D70" w:rsidRDefault="00D2306D" w:rsidP="00317CF5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C7E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860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4D2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A04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09C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C0A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D0C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BFB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52E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359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1C5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606A" w14:textId="77777777" w:rsidR="00D2306D" w:rsidRPr="00060D70" w:rsidRDefault="00D2306D" w:rsidP="00317CF5"/>
        </w:tc>
      </w:tr>
      <w:tr w:rsidR="00D2306D" w:rsidRPr="00060D70" w14:paraId="3A8C1632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96CB" w14:textId="77777777" w:rsidR="00D2306D" w:rsidRPr="00060D70" w:rsidRDefault="00D2306D" w:rsidP="00317CF5">
            <w:pPr>
              <w:rPr>
                <w:b/>
              </w:rPr>
            </w:pPr>
            <w:proofErr w:type="spellStart"/>
            <w:r w:rsidRPr="00060D70">
              <w:rPr>
                <w:b/>
              </w:rPr>
              <w:t>Directory</w:t>
            </w:r>
            <w:proofErr w:type="spellEnd"/>
            <w:r w:rsidRPr="00060D70">
              <w:rPr>
                <w:b/>
              </w:rPr>
              <w:t xml:space="preserve"> Services</w:t>
            </w:r>
          </w:p>
          <w:p w14:paraId="3778BF2A" w14:textId="77777777" w:rsidR="00D2306D" w:rsidRPr="00060D70" w:rsidRDefault="00D2306D" w:rsidP="00317CF5">
            <w:r w:rsidRPr="00060D70">
              <w:t xml:space="preserve">(List of </w:t>
            </w:r>
            <w:proofErr w:type="spellStart"/>
            <w:r w:rsidRPr="00060D70">
              <w:t>Directory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services</w:t>
            </w:r>
            <w:proofErr w:type="spellEnd"/>
            <w:r w:rsidRPr="00060D70">
              <w:t xml:space="preserve">, MSISDN </w:t>
            </w:r>
            <w:proofErr w:type="spellStart"/>
            <w:r w:rsidRPr="00060D70">
              <w:t>including</w:t>
            </w:r>
            <w:proofErr w:type="spellEnd"/>
            <w:r w:rsidRPr="00060D70"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8AC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741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C19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B37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A34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22A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F87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37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C78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F5E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A9B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ADCA" w14:textId="77777777" w:rsidR="00D2306D" w:rsidRPr="00060D70" w:rsidRDefault="00D2306D" w:rsidP="00317CF5"/>
        </w:tc>
      </w:tr>
      <w:tr w:rsidR="00D2306D" w:rsidRPr="00060D70" w14:paraId="45A19DC5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40A6" w14:textId="77777777" w:rsidR="00D2306D" w:rsidRPr="00060D70" w:rsidRDefault="00D2306D" w:rsidP="00317CF5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FAE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EDD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67D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285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9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5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076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DEA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47A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6D9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5CF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80C3" w14:textId="77777777" w:rsidR="00D2306D" w:rsidRPr="00060D70" w:rsidRDefault="00D2306D" w:rsidP="00317CF5"/>
        </w:tc>
      </w:tr>
      <w:tr w:rsidR="00D2306D" w:rsidRPr="00060D70" w14:paraId="38B399D0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5BBE" w14:textId="77777777" w:rsidR="00D2306D" w:rsidRPr="00060D70" w:rsidRDefault="00D2306D" w:rsidP="00317CF5">
            <w:r w:rsidRPr="00060D70">
              <w:rPr>
                <w:b/>
              </w:rPr>
              <w:t xml:space="preserve">Toll free </w:t>
            </w:r>
            <w:proofErr w:type="spellStart"/>
            <w:r w:rsidRPr="00060D70">
              <w:rPr>
                <w:b/>
              </w:rPr>
              <w:t>numbers</w:t>
            </w:r>
            <w:proofErr w:type="spellEnd"/>
          </w:p>
          <w:p w14:paraId="6182654F" w14:textId="77777777" w:rsidR="00D2306D" w:rsidRPr="00060D70" w:rsidRDefault="00D2306D" w:rsidP="00317CF5">
            <w:pPr>
              <w:rPr>
                <w:b/>
              </w:rPr>
            </w:pPr>
            <w:r w:rsidRPr="00060D70">
              <w:t xml:space="preserve">(Access </w:t>
            </w:r>
            <w:proofErr w:type="spellStart"/>
            <w:r w:rsidRPr="00060D70">
              <w:t>codes</w:t>
            </w:r>
            <w:proofErr w:type="spellEnd"/>
            <w:r w:rsidRPr="00060D70"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670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935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363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D2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E04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AD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79F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131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137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33C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ABF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DA53" w14:textId="77777777" w:rsidR="00D2306D" w:rsidRPr="00060D70" w:rsidRDefault="00D2306D" w:rsidP="00317CF5"/>
        </w:tc>
      </w:tr>
      <w:tr w:rsidR="00D2306D" w:rsidRPr="00060D70" w14:paraId="649182EF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9D79" w14:textId="77777777" w:rsidR="00D2306D" w:rsidRPr="00060D70" w:rsidRDefault="00D2306D" w:rsidP="00317CF5">
            <w:proofErr w:type="spellStart"/>
            <w:r w:rsidRPr="00060D70">
              <w:rPr>
                <w:b/>
              </w:rPr>
              <w:t>Others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DC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C84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8FE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4BE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418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92B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329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FEC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F0A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7C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E22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C710" w14:textId="77777777" w:rsidR="00D2306D" w:rsidRPr="00060D70" w:rsidRDefault="00D2306D" w:rsidP="00317CF5"/>
        </w:tc>
      </w:tr>
      <w:tr w:rsidR="00D2306D" w:rsidRPr="00060D70" w14:paraId="3FB4B56E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E7A9" w14:textId="77777777" w:rsidR="00D2306D" w:rsidRPr="00060D70" w:rsidRDefault="00D2306D" w:rsidP="00317CF5">
            <w:pPr>
              <w:rPr>
                <w:b/>
              </w:rPr>
            </w:pPr>
            <w:proofErr w:type="spellStart"/>
            <w:r w:rsidRPr="00060D70">
              <w:t>Emergency</w:t>
            </w:r>
            <w:proofErr w:type="spellEnd"/>
            <w:r w:rsidRPr="00060D70">
              <w:t xml:space="preserve"> 112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emergency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numbers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1A4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23F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0B0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0A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F2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62E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D42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3B7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61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9DC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32A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7267" w14:textId="77777777" w:rsidR="00D2306D" w:rsidRPr="00060D70" w:rsidRDefault="00D2306D" w:rsidP="00317CF5"/>
        </w:tc>
      </w:tr>
      <w:tr w:rsidR="00D2306D" w:rsidRPr="00060D70" w14:paraId="167292CF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18E7" w14:textId="77777777" w:rsidR="00D2306D" w:rsidRPr="00060D70" w:rsidRDefault="00D2306D" w:rsidP="00317CF5">
            <w:pPr>
              <w:rPr>
                <w:b/>
              </w:rPr>
            </w:pPr>
            <w:proofErr w:type="spellStart"/>
            <w:r w:rsidRPr="00060D70">
              <w:t>Customer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Care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048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61C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9B4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F56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EE2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D69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391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35B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8C1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F83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2A9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4C1B" w14:textId="77777777" w:rsidR="00D2306D" w:rsidRPr="00060D70" w:rsidRDefault="00D2306D" w:rsidP="00317CF5"/>
        </w:tc>
      </w:tr>
    </w:tbl>
    <w:p w14:paraId="4476D15C" w14:textId="77777777" w:rsidR="00D2306D" w:rsidRPr="00060D70" w:rsidRDefault="00D2306D" w:rsidP="00D2306D">
      <w:r w:rsidRPr="00060D70">
        <w:rPr>
          <w:b/>
        </w:rPr>
        <w:t>*</w:t>
      </w:r>
      <w:r w:rsidR="009951BC" w:rsidRPr="00060D70">
        <w:rPr>
          <w:sz w:val="18"/>
          <w:szCs w:val="18"/>
        </w:rPr>
        <w:t>Emeltdíjas szolgáltatások meghatározásra kell kerüljenek.</w:t>
      </w:r>
    </w:p>
    <w:p w14:paraId="1D4A9F2D" w14:textId="77777777" w:rsidR="00D2306D" w:rsidRPr="00060D70" w:rsidRDefault="009951BC" w:rsidP="00D2306D">
      <w:pPr>
        <w:numPr>
          <w:ilvl w:val="12"/>
          <w:numId w:val="0"/>
        </w:numPr>
        <w:ind w:left="3411" w:hanging="3051"/>
        <w:rPr>
          <w:b/>
        </w:rPr>
      </w:pPr>
      <w:r w:rsidRPr="00060D70">
        <w:rPr>
          <w:b/>
        </w:rPr>
        <w:br w:type="column"/>
      </w:r>
    </w:p>
    <w:p w14:paraId="52C93246" w14:textId="77777777" w:rsidR="00D2306D" w:rsidRPr="00060D70" w:rsidRDefault="00D2306D" w:rsidP="00D2306D">
      <w:pPr>
        <w:numPr>
          <w:ilvl w:val="12"/>
          <w:numId w:val="0"/>
        </w:numPr>
        <w:ind w:left="3411" w:hanging="3051"/>
        <w:rPr>
          <w:b/>
        </w:rPr>
      </w:pPr>
      <w:r w:rsidRPr="00060D70">
        <w:rPr>
          <w:b/>
        </w:rPr>
        <w:t>GSM CS and/</w:t>
      </w:r>
      <w:proofErr w:type="spellStart"/>
      <w:r w:rsidRPr="00060D70">
        <w:rPr>
          <w:b/>
        </w:rPr>
        <w:t>or</w:t>
      </w:r>
      <w:proofErr w:type="spellEnd"/>
      <w:r w:rsidRPr="00060D70">
        <w:rPr>
          <w:b/>
        </w:rPr>
        <w:t xml:space="preserve"> 3GSM CS Services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5"/>
        <w:gridCol w:w="1350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7829A853" w14:textId="77777777" w:rsidTr="00317CF5">
        <w:trPr>
          <w:cantSplit/>
          <w:trHeight w:val="510"/>
          <w:tblHeader/>
        </w:trPr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98BA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</w:p>
          <w:p w14:paraId="44E1BD42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74D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B96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ED8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1B9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0EFE6503" w14:textId="77777777" w:rsidTr="00317CF5">
        <w:trPr>
          <w:cantSplit/>
          <w:trHeight w:val="120"/>
          <w:tblHeader/>
        </w:trPr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8025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F5B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1FE6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8C3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67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8B1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E37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76A0CB5E" w14:textId="77777777" w:rsidTr="00317CF5">
        <w:trPr>
          <w:cantSplit/>
          <w:trHeight w:val="287"/>
          <w:tblHeader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075E594" w14:textId="77777777" w:rsidR="00D2306D" w:rsidRPr="00060D70" w:rsidRDefault="00D2306D" w:rsidP="00317CF5">
            <w:pPr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5F52F2A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A1F3447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A254F59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461F514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D03E1C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8F8424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713EBE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24E8AC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A300B6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00315C7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0B4D4A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44E4CC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AE4552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64A3BD0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8981CD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7E97801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51A6C8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1C2D72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AC4D80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0CA0246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3ECEC774" w14:textId="77777777" w:rsidTr="00317CF5">
        <w:trPr>
          <w:trHeight w:val="287"/>
        </w:trPr>
        <w:tc>
          <w:tcPr>
            <w:tcW w:w="36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DA73" w14:textId="77777777" w:rsidR="00D2306D" w:rsidRPr="00060D70" w:rsidRDefault="00D2306D" w:rsidP="00317CF5">
            <w:r w:rsidRPr="00060D70">
              <w:t>GSM CS Data</w:t>
            </w:r>
          </w:p>
        </w:tc>
        <w:tc>
          <w:tcPr>
            <w:tcW w:w="13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26A6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82FA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6E09" w14:textId="77777777" w:rsidR="00D2306D" w:rsidRPr="00060D70" w:rsidRDefault="00D2306D" w:rsidP="00317CF5"/>
        </w:tc>
        <w:tc>
          <w:tcPr>
            <w:tcW w:w="69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3878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2E55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4B71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22B7" w14:textId="77777777" w:rsidR="00D2306D" w:rsidRPr="00060D70" w:rsidRDefault="00D2306D" w:rsidP="00317CF5"/>
        </w:tc>
        <w:tc>
          <w:tcPr>
            <w:tcW w:w="8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9947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079E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1588" w14:textId="77777777" w:rsidR="00D2306D" w:rsidRPr="00060D70" w:rsidRDefault="00D2306D" w:rsidP="00317CF5"/>
        </w:tc>
        <w:tc>
          <w:tcPr>
            <w:tcW w:w="86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FA25" w14:textId="77777777" w:rsidR="00D2306D" w:rsidRPr="00060D70" w:rsidRDefault="00D2306D" w:rsidP="00317CF5"/>
        </w:tc>
        <w:tc>
          <w:tcPr>
            <w:tcW w:w="8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1B1B" w14:textId="77777777" w:rsidR="00D2306D" w:rsidRPr="00060D70" w:rsidRDefault="00D2306D" w:rsidP="00317CF5"/>
        </w:tc>
      </w:tr>
      <w:tr w:rsidR="00D2306D" w:rsidRPr="00060D70" w14:paraId="0DD941EA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95AB" w14:textId="77777777" w:rsidR="00D2306D" w:rsidRPr="00060D70" w:rsidRDefault="00D2306D" w:rsidP="00317CF5">
            <w:r w:rsidRPr="00060D70">
              <w:t>GSM CS Fax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838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E98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5E3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62F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790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450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19E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60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D26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0D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88E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E79" w14:textId="77777777" w:rsidR="00D2306D" w:rsidRPr="00060D70" w:rsidRDefault="00D2306D" w:rsidP="00317CF5"/>
        </w:tc>
      </w:tr>
      <w:tr w:rsidR="00D2306D" w:rsidRPr="00060D70" w14:paraId="62AF71B4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6C32" w14:textId="77777777" w:rsidR="00D2306D" w:rsidRPr="00060D70" w:rsidRDefault="00D2306D" w:rsidP="00317CF5">
            <w:r w:rsidRPr="00060D70">
              <w:t>SMS – MO (</w:t>
            </w:r>
            <w:proofErr w:type="spellStart"/>
            <w:r w:rsidRPr="00060D70">
              <w:t>list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zones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of SMS Centre)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B13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C99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D00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16B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A46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A37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089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10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A62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FC5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44B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C3CD" w14:textId="77777777" w:rsidR="00D2306D" w:rsidRPr="00060D70" w:rsidRDefault="00D2306D" w:rsidP="00317CF5"/>
        </w:tc>
      </w:tr>
      <w:tr w:rsidR="00D2306D" w:rsidRPr="00060D70" w14:paraId="09DFC258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E53F" w14:textId="77777777" w:rsidR="00D2306D" w:rsidRPr="00060D70" w:rsidRDefault="00D2306D" w:rsidP="00317CF5">
            <w:r w:rsidRPr="00060D70">
              <w:t xml:space="preserve">SMS </w:t>
            </w:r>
            <w:proofErr w:type="spellStart"/>
            <w:r w:rsidRPr="00060D70">
              <w:t>Zone</w:t>
            </w:r>
            <w:proofErr w:type="spellEnd"/>
            <w:r w:rsidRPr="00060D70">
              <w:t xml:space="preserve"> 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A07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E0F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923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37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B2A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DF9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B5E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C65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E1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B82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81C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0EB3" w14:textId="77777777" w:rsidR="00D2306D" w:rsidRPr="00060D70" w:rsidRDefault="00D2306D" w:rsidP="00317CF5"/>
        </w:tc>
      </w:tr>
      <w:tr w:rsidR="00D2306D" w:rsidRPr="00060D70" w14:paraId="0C801EF9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7139" w14:textId="77777777" w:rsidR="00D2306D" w:rsidRPr="00060D70" w:rsidRDefault="00D2306D" w:rsidP="00317CF5">
            <w:r w:rsidRPr="00060D70">
              <w:t xml:space="preserve">SMS </w:t>
            </w:r>
            <w:proofErr w:type="spellStart"/>
            <w:r w:rsidRPr="00060D70">
              <w:t>Zone</w:t>
            </w:r>
            <w:proofErr w:type="spellEnd"/>
            <w:r w:rsidRPr="00060D70">
              <w:t xml:space="preserve"> 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8DF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488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D46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700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98B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415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30D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F6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430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4B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6C6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D04D" w14:textId="77777777" w:rsidR="00D2306D" w:rsidRPr="00060D70" w:rsidRDefault="00D2306D" w:rsidP="00317CF5"/>
        </w:tc>
      </w:tr>
      <w:tr w:rsidR="00D2306D" w:rsidRPr="00060D70" w14:paraId="0215E54B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F9D2" w14:textId="77777777" w:rsidR="00D2306D" w:rsidRPr="00060D70" w:rsidRDefault="00D2306D" w:rsidP="00317CF5">
            <w:r w:rsidRPr="00060D70">
              <w:t xml:space="preserve">SMS </w:t>
            </w:r>
            <w:proofErr w:type="spellStart"/>
            <w:r w:rsidRPr="00060D70">
              <w:t>Zone</w:t>
            </w:r>
            <w:proofErr w:type="spellEnd"/>
            <w:r w:rsidRPr="00060D70">
              <w:t xml:space="preserve"> 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AC1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5D5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F04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CE0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736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315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52C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B8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14E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8A4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EEB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2CDD" w14:textId="77777777" w:rsidR="00D2306D" w:rsidRPr="00060D70" w:rsidRDefault="00D2306D" w:rsidP="00317CF5"/>
        </w:tc>
      </w:tr>
      <w:tr w:rsidR="00D2306D" w:rsidRPr="00060D70" w14:paraId="1BFDB8F4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1AE8" w14:textId="77777777" w:rsidR="00D2306D" w:rsidRPr="00060D70" w:rsidRDefault="00D2306D" w:rsidP="00317CF5">
            <w:r w:rsidRPr="00060D70">
              <w:t xml:space="preserve">SMS </w:t>
            </w:r>
            <w:proofErr w:type="spellStart"/>
            <w:r w:rsidRPr="00060D70">
              <w:t>Zone</w:t>
            </w:r>
            <w:proofErr w:type="spellEnd"/>
            <w:r w:rsidRPr="00060D70">
              <w:t xml:space="preserve"> 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3A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0F1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21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B39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6F0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B8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CCD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D19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543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8AF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D60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D6F" w14:textId="77777777" w:rsidR="00D2306D" w:rsidRPr="00060D70" w:rsidRDefault="00D2306D" w:rsidP="00317CF5"/>
        </w:tc>
      </w:tr>
      <w:tr w:rsidR="00D2306D" w:rsidRPr="00060D70" w14:paraId="58A631BF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2302" w14:textId="77777777" w:rsidR="00D2306D" w:rsidRPr="00060D70" w:rsidRDefault="00D2306D" w:rsidP="00317CF5">
            <w:r w:rsidRPr="00060D70">
              <w:t xml:space="preserve">SMS – MT </w:t>
            </w:r>
          </w:p>
          <w:p w14:paraId="6024F0AC" w14:textId="77777777" w:rsidR="00D2306D" w:rsidRPr="00060D70" w:rsidRDefault="00D2306D" w:rsidP="00317CF5"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not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applicable</w:t>
            </w:r>
            <w:proofErr w:type="spellEnd"/>
            <w:r w:rsidRPr="00060D70"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D48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CA9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8EE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B0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E42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689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D90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B4E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154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0FE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DE1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1C01" w14:textId="77777777" w:rsidR="00D2306D" w:rsidRPr="00060D70" w:rsidRDefault="00D2306D" w:rsidP="00317CF5"/>
        </w:tc>
      </w:tr>
      <w:tr w:rsidR="00D2306D" w:rsidRPr="00060D70" w14:paraId="1A9A57B2" w14:textId="77777777" w:rsidTr="00317CF5">
        <w:trPr>
          <w:trHeight w:val="10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4EFD" w14:textId="77777777" w:rsidR="00D2306D" w:rsidRPr="00060D70" w:rsidRDefault="00D2306D" w:rsidP="00317CF5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419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E7B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726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B1F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DED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D8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F87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E84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EFB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671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C42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EE72" w14:textId="77777777" w:rsidR="00D2306D" w:rsidRPr="00060D70" w:rsidRDefault="00D2306D" w:rsidP="00317CF5"/>
        </w:tc>
      </w:tr>
      <w:tr w:rsidR="00D2306D" w:rsidRPr="00060D70" w14:paraId="61BA6DB2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F7B2" w14:textId="77777777" w:rsidR="00D2306D" w:rsidRPr="00060D70" w:rsidRDefault="00D2306D" w:rsidP="00317CF5"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forwarding</w:t>
            </w:r>
            <w:proofErr w:type="spellEnd"/>
            <w:r w:rsidRPr="00060D70">
              <w:t xml:space="preserve"> </w:t>
            </w:r>
          </w:p>
          <w:p w14:paraId="0E852BB4" w14:textId="77777777" w:rsidR="00D2306D" w:rsidRPr="00060D70" w:rsidRDefault="00D2306D" w:rsidP="00317CF5">
            <w:proofErr w:type="spellStart"/>
            <w:r w:rsidRPr="00060D70">
              <w:t>Tariff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for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activation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492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D9F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01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DF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47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D0E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CB5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976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7A5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6EF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9EA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F503" w14:textId="77777777" w:rsidR="00D2306D" w:rsidRPr="00060D70" w:rsidRDefault="00D2306D" w:rsidP="00317CF5"/>
        </w:tc>
      </w:tr>
      <w:tr w:rsidR="00D2306D" w:rsidRPr="00060D70" w14:paraId="34682746" w14:textId="77777777" w:rsidTr="00317CF5">
        <w:trPr>
          <w:trHeight w:val="116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3E4C" w14:textId="77777777" w:rsidR="00D2306D" w:rsidRPr="00060D70" w:rsidRDefault="00D2306D" w:rsidP="00317CF5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D46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873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647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B2A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45F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6B6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114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C55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E64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66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744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5D4" w14:textId="77777777" w:rsidR="00D2306D" w:rsidRPr="00060D70" w:rsidRDefault="00D2306D" w:rsidP="00317CF5"/>
        </w:tc>
      </w:tr>
      <w:tr w:rsidR="00D2306D" w:rsidRPr="00060D70" w14:paraId="0329EB21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796E" w14:textId="77777777" w:rsidR="00D2306D" w:rsidRPr="00060D70" w:rsidRDefault="00D2306D" w:rsidP="00317CF5">
            <w:pPr>
              <w:rPr>
                <w:b/>
              </w:rPr>
            </w:pPr>
            <w:r w:rsidRPr="00060D70">
              <w:t>3 GSM Data (UDI)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20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F6F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B70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267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6F6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0AF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BC6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ECB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5FB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2E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326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E917" w14:textId="77777777" w:rsidR="00D2306D" w:rsidRPr="00060D70" w:rsidRDefault="00D2306D" w:rsidP="00317CF5"/>
        </w:tc>
      </w:tr>
      <w:tr w:rsidR="00D2306D" w:rsidRPr="00060D70" w14:paraId="7EAB0C4F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074F" w14:textId="77777777" w:rsidR="00D2306D" w:rsidRPr="00060D70" w:rsidRDefault="00D2306D" w:rsidP="00317CF5">
            <w:r w:rsidRPr="00060D70">
              <w:t>3 GSM Data (</w:t>
            </w:r>
            <w:proofErr w:type="spellStart"/>
            <w:r w:rsidRPr="00060D70">
              <w:t>Multimedia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Call</w:t>
            </w:r>
            <w:proofErr w:type="spellEnd"/>
            <w:r w:rsidRPr="00060D70"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55F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B83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89C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333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E82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AB5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B83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14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B8B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DEE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751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F042" w14:textId="77777777" w:rsidR="00D2306D" w:rsidRPr="00060D70" w:rsidRDefault="00D2306D" w:rsidP="00317CF5"/>
        </w:tc>
      </w:tr>
      <w:tr w:rsidR="00D2306D" w:rsidRPr="00060D70" w14:paraId="712E3742" w14:textId="77777777" w:rsidTr="00317CF5">
        <w:trPr>
          <w:trHeight w:val="210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27F7" w14:textId="77777777" w:rsidR="00D2306D" w:rsidRPr="00060D70" w:rsidRDefault="00D2306D" w:rsidP="00317CF5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EC8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8B1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756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C2E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645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A27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634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D0B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79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91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E0D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B3B1" w14:textId="77777777" w:rsidR="00D2306D" w:rsidRPr="00060D70" w:rsidRDefault="00D2306D" w:rsidP="00317CF5"/>
        </w:tc>
      </w:tr>
      <w:tr w:rsidR="00D2306D" w:rsidRPr="00060D70" w14:paraId="15781F4D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D464" w14:textId="77777777" w:rsidR="00D2306D" w:rsidRPr="00060D70" w:rsidRDefault="00D2306D" w:rsidP="00317CF5">
            <w:pPr>
              <w:rPr>
                <w:b/>
              </w:rPr>
            </w:pPr>
            <w:r w:rsidRPr="00060D70">
              <w:t xml:space="preserve">CAMEL </w:t>
            </w:r>
            <w:proofErr w:type="spellStart"/>
            <w:r w:rsidRPr="00060D70">
              <w:t>Invocation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Fee</w:t>
            </w:r>
            <w:proofErr w:type="spellEnd"/>
            <w:r w:rsidRPr="00060D70">
              <w:t xml:space="preserve"> (CIF)*</w:t>
            </w:r>
          </w:p>
          <w:p w14:paraId="5B82CC14" w14:textId="77777777" w:rsidR="00D2306D" w:rsidRPr="00060D70" w:rsidRDefault="00D2306D" w:rsidP="00317CF5"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not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applicable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0D9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D43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305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8F7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606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296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65D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4BB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839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295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DC6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2CAF" w14:textId="77777777" w:rsidR="00D2306D" w:rsidRPr="00060D70" w:rsidRDefault="00D2306D" w:rsidP="00317CF5"/>
        </w:tc>
      </w:tr>
      <w:tr w:rsidR="00D2306D" w:rsidRPr="00060D70" w14:paraId="024D877F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8BD7" w14:textId="77777777" w:rsidR="00D2306D" w:rsidRPr="00060D70" w:rsidRDefault="00D2306D" w:rsidP="00317CF5">
            <w:r w:rsidRPr="00060D70">
              <w:t>Basic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79C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2D8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34A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51A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0D4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1AF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02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119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692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AF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446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C41D" w14:textId="77777777" w:rsidR="00D2306D" w:rsidRPr="00060D70" w:rsidRDefault="00D2306D" w:rsidP="00317CF5"/>
        </w:tc>
      </w:tr>
      <w:tr w:rsidR="00D2306D" w:rsidRPr="00060D70" w14:paraId="30223173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C975" w14:textId="77777777" w:rsidR="00D2306D" w:rsidRPr="00060D70" w:rsidRDefault="00D2306D" w:rsidP="00317CF5">
            <w:proofErr w:type="spellStart"/>
            <w:r w:rsidRPr="00060D70">
              <w:t>Medium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81C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361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049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DE1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F7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F16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CCC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1DD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FE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FC7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1C3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CE97" w14:textId="77777777" w:rsidR="00D2306D" w:rsidRPr="00060D70" w:rsidRDefault="00D2306D" w:rsidP="00317CF5"/>
        </w:tc>
      </w:tr>
      <w:tr w:rsidR="00D2306D" w:rsidRPr="00060D70" w14:paraId="4221EAAF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E444" w14:textId="77777777" w:rsidR="00D2306D" w:rsidRPr="00060D70" w:rsidRDefault="00D2306D" w:rsidP="00317CF5">
            <w:proofErr w:type="spellStart"/>
            <w:r w:rsidRPr="00060D70">
              <w:t>High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D63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3A8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FD2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65C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893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0D1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62A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597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1E0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B18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8BA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2AE8" w14:textId="77777777" w:rsidR="00D2306D" w:rsidRPr="00060D70" w:rsidRDefault="00D2306D" w:rsidP="00317CF5"/>
        </w:tc>
      </w:tr>
      <w:tr w:rsidR="00D2306D" w:rsidRPr="00060D70" w14:paraId="6F40FCD2" w14:textId="77777777" w:rsidTr="00317CF5">
        <w:trPr>
          <w:trHeight w:val="287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24B3" w14:textId="77777777" w:rsidR="00D2306D" w:rsidRPr="00060D70" w:rsidRDefault="00D2306D" w:rsidP="00317CF5">
            <w:proofErr w:type="spellStart"/>
            <w:r w:rsidRPr="00060D70">
              <w:t>Medium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BAC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00C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600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F8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F10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5F1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716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CA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AA6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9EB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B63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0665" w14:textId="77777777" w:rsidR="00D2306D" w:rsidRPr="00060D70" w:rsidRDefault="00D2306D" w:rsidP="00317CF5"/>
        </w:tc>
      </w:tr>
    </w:tbl>
    <w:p w14:paraId="2B3003F8" w14:textId="77777777" w:rsidR="00D2306D" w:rsidRPr="00060D70" w:rsidRDefault="00D2306D" w:rsidP="00D2306D">
      <w:pPr>
        <w:rPr>
          <w:sz w:val="18"/>
          <w:szCs w:val="18"/>
        </w:rPr>
      </w:pPr>
      <w:r w:rsidRPr="00060D70">
        <w:rPr>
          <w:b/>
          <w:sz w:val="18"/>
          <w:szCs w:val="18"/>
        </w:rPr>
        <w:t>*</w:t>
      </w:r>
      <w:r w:rsidRPr="00060D70">
        <w:rPr>
          <w:sz w:val="18"/>
          <w:szCs w:val="18"/>
        </w:rPr>
        <w:t xml:space="preserve">In CAMEL </w:t>
      </w:r>
      <w:proofErr w:type="spellStart"/>
      <w:r w:rsidRPr="00060D70">
        <w:rPr>
          <w:sz w:val="18"/>
          <w:szCs w:val="18"/>
        </w:rPr>
        <w:t>Phase</w:t>
      </w:r>
      <w:proofErr w:type="spellEnd"/>
      <w:r w:rsidRPr="00060D70">
        <w:rPr>
          <w:sz w:val="18"/>
          <w:szCs w:val="18"/>
        </w:rPr>
        <w:t xml:space="preserve"> 1, </w:t>
      </w:r>
      <w:proofErr w:type="spellStart"/>
      <w:r w:rsidRPr="00060D70">
        <w:rPr>
          <w:sz w:val="18"/>
          <w:szCs w:val="18"/>
        </w:rPr>
        <w:t>where</w:t>
      </w:r>
      <w:proofErr w:type="spellEnd"/>
      <w:r w:rsidRPr="00060D70">
        <w:rPr>
          <w:sz w:val="18"/>
          <w:szCs w:val="18"/>
        </w:rPr>
        <w:t xml:space="preserve"> a &lt;A&gt; Operator </w:t>
      </w:r>
      <w:proofErr w:type="spellStart"/>
      <w:r w:rsidRPr="00060D70">
        <w:rPr>
          <w:sz w:val="18"/>
          <w:szCs w:val="18"/>
        </w:rPr>
        <w:t>introduces</w:t>
      </w:r>
      <w:proofErr w:type="spellEnd"/>
      <w:r w:rsidRPr="00060D70">
        <w:rPr>
          <w:sz w:val="18"/>
          <w:szCs w:val="18"/>
        </w:rPr>
        <w:t xml:space="preserve"> a CIF, </w:t>
      </w:r>
      <w:proofErr w:type="spellStart"/>
      <w:r w:rsidRPr="00060D70">
        <w:rPr>
          <w:sz w:val="18"/>
          <w:szCs w:val="18"/>
        </w:rPr>
        <w:t>it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shall</w:t>
      </w:r>
      <w:proofErr w:type="spellEnd"/>
      <w:r w:rsidRPr="00060D70">
        <w:rPr>
          <w:sz w:val="18"/>
          <w:szCs w:val="18"/>
        </w:rPr>
        <w:t xml:space="preserve"> be a fixed </w:t>
      </w:r>
      <w:proofErr w:type="spellStart"/>
      <w:r w:rsidRPr="00060D70">
        <w:rPr>
          <w:sz w:val="18"/>
          <w:szCs w:val="18"/>
        </w:rPr>
        <w:t>fee</w:t>
      </w:r>
      <w:proofErr w:type="spellEnd"/>
      <w:r w:rsidRPr="00060D70">
        <w:rPr>
          <w:sz w:val="18"/>
          <w:szCs w:val="18"/>
        </w:rPr>
        <w:t xml:space="preserve">, </w:t>
      </w:r>
      <w:proofErr w:type="spellStart"/>
      <w:r w:rsidRPr="00060D70">
        <w:rPr>
          <w:sz w:val="18"/>
          <w:szCs w:val="18"/>
        </w:rPr>
        <w:t>that</w:t>
      </w:r>
      <w:proofErr w:type="spellEnd"/>
      <w:r w:rsidRPr="00060D70">
        <w:rPr>
          <w:sz w:val="18"/>
          <w:szCs w:val="18"/>
        </w:rPr>
        <w:t xml:space="preserve"> is, </w:t>
      </w:r>
      <w:proofErr w:type="spellStart"/>
      <w:r w:rsidRPr="00060D70">
        <w:rPr>
          <w:sz w:val="18"/>
          <w:szCs w:val="18"/>
        </w:rPr>
        <w:t>having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only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one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value</w:t>
      </w:r>
      <w:proofErr w:type="spellEnd"/>
      <w:r w:rsidRPr="00060D70">
        <w:rPr>
          <w:sz w:val="18"/>
          <w:szCs w:val="18"/>
        </w:rPr>
        <w:t>.</w:t>
      </w:r>
    </w:p>
    <w:p w14:paraId="6C150859" w14:textId="77777777" w:rsidR="00D2306D" w:rsidRPr="00060D70" w:rsidRDefault="00D2306D" w:rsidP="00D2306D">
      <w:pPr>
        <w:rPr>
          <w:sz w:val="18"/>
          <w:szCs w:val="18"/>
        </w:rPr>
      </w:pPr>
      <w:r w:rsidRPr="00060D70">
        <w:rPr>
          <w:sz w:val="18"/>
          <w:szCs w:val="18"/>
        </w:rPr>
        <w:t xml:space="preserve"> In CAMEL </w:t>
      </w:r>
      <w:proofErr w:type="spellStart"/>
      <w:r w:rsidRPr="00060D70">
        <w:rPr>
          <w:sz w:val="18"/>
          <w:szCs w:val="18"/>
        </w:rPr>
        <w:t>Phase</w:t>
      </w:r>
      <w:proofErr w:type="spellEnd"/>
      <w:r w:rsidRPr="00060D70">
        <w:rPr>
          <w:sz w:val="18"/>
          <w:szCs w:val="18"/>
        </w:rPr>
        <w:t xml:space="preserve"> 2 </w:t>
      </w:r>
      <w:proofErr w:type="spellStart"/>
      <w:r w:rsidRPr="00060D70">
        <w:rPr>
          <w:sz w:val="18"/>
          <w:szCs w:val="18"/>
        </w:rPr>
        <w:t>scenario</w:t>
      </w:r>
      <w:proofErr w:type="spellEnd"/>
      <w:r w:rsidRPr="00060D70">
        <w:rPr>
          <w:sz w:val="18"/>
          <w:szCs w:val="18"/>
        </w:rPr>
        <w:t xml:space="preserve">, </w:t>
      </w:r>
      <w:proofErr w:type="spellStart"/>
      <w:r w:rsidRPr="00060D70">
        <w:rPr>
          <w:sz w:val="18"/>
          <w:szCs w:val="18"/>
        </w:rPr>
        <w:t>where</w:t>
      </w:r>
      <w:proofErr w:type="spellEnd"/>
      <w:r w:rsidRPr="00060D70">
        <w:rPr>
          <w:sz w:val="18"/>
          <w:szCs w:val="18"/>
        </w:rPr>
        <w:t xml:space="preserve"> mid-</w:t>
      </w:r>
      <w:proofErr w:type="spellStart"/>
      <w:r w:rsidRPr="00060D70">
        <w:rPr>
          <w:sz w:val="18"/>
          <w:szCs w:val="18"/>
        </w:rPr>
        <w:t>call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control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interactions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are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involved</w:t>
      </w:r>
      <w:proofErr w:type="spellEnd"/>
      <w:r w:rsidRPr="00060D70">
        <w:rPr>
          <w:sz w:val="18"/>
          <w:szCs w:val="18"/>
        </w:rPr>
        <w:t xml:space="preserve"> (</w:t>
      </w:r>
      <w:proofErr w:type="spellStart"/>
      <w:r w:rsidRPr="00060D70">
        <w:rPr>
          <w:sz w:val="18"/>
          <w:szCs w:val="18"/>
        </w:rPr>
        <w:t>follow-on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calls</w:t>
      </w:r>
      <w:proofErr w:type="spellEnd"/>
      <w:r w:rsidRPr="00060D70">
        <w:rPr>
          <w:sz w:val="18"/>
          <w:szCs w:val="18"/>
        </w:rPr>
        <w:t xml:space="preserve">, </w:t>
      </w:r>
      <w:proofErr w:type="spellStart"/>
      <w:r w:rsidRPr="00060D70">
        <w:rPr>
          <w:sz w:val="18"/>
          <w:szCs w:val="18"/>
        </w:rPr>
        <w:t>announcements</w:t>
      </w:r>
      <w:proofErr w:type="spellEnd"/>
      <w:r w:rsidRPr="00060D70">
        <w:rPr>
          <w:sz w:val="18"/>
          <w:szCs w:val="18"/>
        </w:rPr>
        <w:t>/</w:t>
      </w:r>
      <w:proofErr w:type="spellStart"/>
      <w:r w:rsidRPr="00060D70">
        <w:rPr>
          <w:sz w:val="18"/>
          <w:szCs w:val="18"/>
        </w:rPr>
        <w:t>tones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to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the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vocal</w:t>
      </w:r>
      <w:proofErr w:type="spellEnd"/>
      <w:r w:rsidRPr="00060D70">
        <w:rPr>
          <w:sz w:val="18"/>
          <w:szCs w:val="18"/>
        </w:rPr>
        <w:t xml:space="preserve"> server, </w:t>
      </w:r>
      <w:proofErr w:type="spellStart"/>
      <w:r w:rsidRPr="00060D70">
        <w:rPr>
          <w:sz w:val="18"/>
          <w:szCs w:val="18"/>
        </w:rPr>
        <w:t>download</w:t>
      </w:r>
      <w:proofErr w:type="spellEnd"/>
      <w:r w:rsidRPr="00060D70">
        <w:rPr>
          <w:sz w:val="18"/>
          <w:szCs w:val="18"/>
        </w:rPr>
        <w:t xml:space="preserve"> </w:t>
      </w:r>
      <w:proofErr w:type="gramStart"/>
      <w:r w:rsidRPr="00060D70">
        <w:rPr>
          <w:sz w:val="18"/>
          <w:szCs w:val="18"/>
        </w:rPr>
        <w:t>of  e</w:t>
      </w:r>
      <w:proofErr w:type="gramEnd"/>
      <w:r w:rsidRPr="00060D70">
        <w:rPr>
          <w:sz w:val="18"/>
          <w:szCs w:val="18"/>
        </w:rPr>
        <w:t>-</w:t>
      </w:r>
      <w:proofErr w:type="spellStart"/>
      <w:r w:rsidRPr="00060D70">
        <w:rPr>
          <w:sz w:val="18"/>
          <w:szCs w:val="18"/>
        </w:rPr>
        <w:t>parameters</w:t>
      </w:r>
      <w:proofErr w:type="spellEnd"/>
      <w:r w:rsidRPr="00060D70">
        <w:rPr>
          <w:sz w:val="18"/>
          <w:szCs w:val="18"/>
        </w:rPr>
        <w:t xml:space="preserve">, </w:t>
      </w:r>
      <w:proofErr w:type="spellStart"/>
      <w:r w:rsidRPr="00060D70">
        <w:rPr>
          <w:sz w:val="18"/>
          <w:szCs w:val="18"/>
        </w:rPr>
        <w:t>control</w:t>
      </w:r>
      <w:proofErr w:type="spellEnd"/>
      <w:r w:rsidRPr="00060D70">
        <w:rPr>
          <w:sz w:val="18"/>
          <w:szCs w:val="18"/>
        </w:rPr>
        <w:t xml:space="preserve"> of </w:t>
      </w:r>
      <w:proofErr w:type="spellStart"/>
      <w:r w:rsidRPr="00060D70">
        <w:rPr>
          <w:sz w:val="18"/>
          <w:szCs w:val="18"/>
        </w:rPr>
        <w:t>call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duration</w:t>
      </w:r>
      <w:proofErr w:type="spellEnd"/>
      <w:r w:rsidRPr="00060D70">
        <w:rPr>
          <w:sz w:val="18"/>
          <w:szCs w:val="18"/>
        </w:rPr>
        <w:t xml:space="preserve">), </w:t>
      </w:r>
      <w:proofErr w:type="spellStart"/>
      <w:r w:rsidRPr="00060D70">
        <w:rPr>
          <w:sz w:val="18"/>
          <w:szCs w:val="18"/>
        </w:rPr>
        <w:t>it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may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justify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the</w:t>
      </w:r>
      <w:proofErr w:type="spellEnd"/>
      <w:r w:rsidRPr="00060D70">
        <w:rPr>
          <w:sz w:val="18"/>
          <w:szCs w:val="18"/>
        </w:rPr>
        <w:t xml:space="preserve"> &lt;A&gt; </w:t>
      </w:r>
      <w:proofErr w:type="spellStart"/>
      <w:r w:rsidRPr="00060D70">
        <w:rPr>
          <w:sz w:val="18"/>
          <w:szCs w:val="18"/>
        </w:rPr>
        <w:t>Operator’s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charging</w:t>
      </w:r>
      <w:proofErr w:type="spellEnd"/>
      <w:r w:rsidRPr="00060D70">
        <w:rPr>
          <w:sz w:val="18"/>
          <w:szCs w:val="18"/>
        </w:rPr>
        <w:t xml:space="preserve"> a </w:t>
      </w:r>
      <w:proofErr w:type="spellStart"/>
      <w:r w:rsidRPr="00060D70">
        <w:rPr>
          <w:sz w:val="18"/>
          <w:szCs w:val="18"/>
        </w:rPr>
        <w:t>higher</w:t>
      </w:r>
      <w:proofErr w:type="spellEnd"/>
      <w:r w:rsidRPr="00060D70">
        <w:rPr>
          <w:sz w:val="18"/>
          <w:szCs w:val="18"/>
        </w:rPr>
        <w:t xml:space="preserve"> CIF. (</w:t>
      </w:r>
      <w:proofErr w:type="spellStart"/>
      <w:r w:rsidRPr="00060D70">
        <w:rPr>
          <w:sz w:val="18"/>
          <w:szCs w:val="18"/>
        </w:rPr>
        <w:t>Refer</w:t>
      </w:r>
      <w:proofErr w:type="spellEnd"/>
      <w:r w:rsidRPr="00060D70">
        <w:rPr>
          <w:sz w:val="18"/>
          <w:szCs w:val="18"/>
        </w:rPr>
        <w:t xml:space="preserve"> </w:t>
      </w:r>
      <w:proofErr w:type="spellStart"/>
      <w:r w:rsidRPr="00060D70">
        <w:rPr>
          <w:sz w:val="18"/>
          <w:szCs w:val="18"/>
        </w:rPr>
        <w:t>to</w:t>
      </w:r>
      <w:proofErr w:type="spellEnd"/>
      <w:r w:rsidRPr="00060D70">
        <w:rPr>
          <w:sz w:val="18"/>
          <w:szCs w:val="18"/>
        </w:rPr>
        <w:t xml:space="preserve"> BA 27)</w:t>
      </w:r>
    </w:p>
    <w:p w14:paraId="7DEE3491" w14:textId="77777777" w:rsidR="00D2306D" w:rsidRPr="00060D70" w:rsidRDefault="00D2306D" w:rsidP="00D2306D">
      <w:pPr>
        <w:numPr>
          <w:ilvl w:val="12"/>
          <w:numId w:val="0"/>
        </w:numPr>
        <w:ind w:left="3411" w:hanging="1993"/>
        <w:rPr>
          <w:b/>
        </w:rPr>
      </w:pPr>
    </w:p>
    <w:p w14:paraId="366390CB" w14:textId="77777777" w:rsidR="00D2306D" w:rsidRPr="00060D70" w:rsidRDefault="009951BC" w:rsidP="00D2306D">
      <w:pPr>
        <w:ind w:left="180"/>
        <w:rPr>
          <w:b/>
        </w:rPr>
      </w:pPr>
      <w:r w:rsidRPr="00060D70">
        <w:rPr>
          <w:b/>
        </w:rPr>
        <w:lastRenderedPageBreak/>
        <w:t>Tiltott hívásirányok</w:t>
      </w:r>
      <w:r w:rsidR="00D2306D" w:rsidRPr="00060D70">
        <w:rPr>
          <w:b/>
        </w:rPr>
        <w:t>** (</w:t>
      </w:r>
      <w:r w:rsidRPr="00060D70">
        <w:rPr>
          <w:b/>
        </w:rPr>
        <w:t>opcionális</w:t>
      </w:r>
      <w:r w:rsidR="00D2306D" w:rsidRPr="00060D70">
        <w:rPr>
          <w:b/>
        </w:rPr>
        <w:t>)</w:t>
      </w:r>
    </w:p>
    <w:tbl>
      <w:tblPr>
        <w:tblW w:w="0" w:type="auto"/>
        <w:tblInd w:w="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4"/>
        <w:gridCol w:w="5387"/>
        <w:gridCol w:w="4252"/>
      </w:tblGrid>
      <w:tr w:rsidR="00D2306D" w:rsidRPr="00060D70" w14:paraId="2663B239" w14:textId="77777777" w:rsidTr="00317CF5">
        <w:tc>
          <w:tcPr>
            <w:tcW w:w="3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B687CD" w14:textId="77777777" w:rsidR="00D2306D" w:rsidRPr="00060D70" w:rsidRDefault="00D2306D" w:rsidP="00317CF5">
            <w:pPr>
              <w:jc w:val="center"/>
            </w:pPr>
            <w:r w:rsidRPr="00060D70">
              <w:t xml:space="preserve">Country </w:t>
            </w:r>
            <w:proofErr w:type="spellStart"/>
            <w:r w:rsidRPr="00060D70">
              <w:t>Code</w:t>
            </w:r>
            <w:proofErr w:type="spellEnd"/>
          </w:p>
        </w:tc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8484F7" w14:textId="77777777" w:rsidR="00D2306D" w:rsidRPr="00060D70" w:rsidRDefault="00D2306D" w:rsidP="00317CF5">
            <w:pPr>
              <w:jc w:val="center"/>
            </w:pPr>
            <w:r w:rsidRPr="00060D70">
              <w:t xml:space="preserve">National </w:t>
            </w:r>
            <w:proofErr w:type="spellStart"/>
            <w:r w:rsidRPr="00060D70">
              <w:t>Destination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Code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where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applicable</w:t>
            </w:r>
            <w:proofErr w:type="spellEnd"/>
            <w:r w:rsidRPr="00060D70">
              <w:t>)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DA1C4" w14:textId="77777777" w:rsidR="00D2306D" w:rsidRPr="00060D70" w:rsidRDefault="00D2306D" w:rsidP="00317CF5">
            <w:pPr>
              <w:jc w:val="center"/>
              <w:rPr>
                <w:b/>
                <w:bCs/>
              </w:rPr>
            </w:pPr>
            <w:proofErr w:type="spellStart"/>
            <w:r w:rsidRPr="00060D70">
              <w:t>Destination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Name</w:t>
            </w:r>
            <w:proofErr w:type="spellEnd"/>
          </w:p>
        </w:tc>
      </w:tr>
      <w:tr w:rsidR="00D2306D" w:rsidRPr="00060D70" w14:paraId="12CF72DD" w14:textId="77777777" w:rsidTr="00317CF5">
        <w:tc>
          <w:tcPr>
            <w:tcW w:w="3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8FC43" w14:textId="77777777" w:rsidR="00D2306D" w:rsidRPr="00060D70" w:rsidRDefault="00D2306D" w:rsidP="00317CF5"/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B28217" w14:textId="77777777" w:rsidR="00D2306D" w:rsidRPr="00060D70" w:rsidRDefault="00D2306D" w:rsidP="00317CF5">
            <w:pPr>
              <w:pStyle w:val="tablecontents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56779" w14:textId="77777777" w:rsidR="00D2306D" w:rsidRPr="00060D70" w:rsidRDefault="00D2306D" w:rsidP="00317CF5">
            <w:pPr>
              <w:pStyle w:val="tablecontents0"/>
              <w:rPr>
                <w:rFonts w:ascii="Times New Roman" w:hAnsi="Times New Roman" w:cs="Times New Roman"/>
              </w:rPr>
            </w:pPr>
          </w:p>
        </w:tc>
      </w:tr>
      <w:tr w:rsidR="00D2306D" w:rsidRPr="00060D70" w14:paraId="78AAC1A6" w14:textId="77777777" w:rsidTr="00317CF5">
        <w:tc>
          <w:tcPr>
            <w:tcW w:w="3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63CF6" w14:textId="77777777" w:rsidR="00D2306D" w:rsidRPr="00060D70" w:rsidRDefault="00D2306D" w:rsidP="00317CF5"/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0D7771" w14:textId="77777777" w:rsidR="00D2306D" w:rsidRPr="00060D70" w:rsidRDefault="00D2306D" w:rsidP="00317CF5">
            <w:pPr>
              <w:pStyle w:val="tablecontents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0E3C" w14:textId="77777777" w:rsidR="00D2306D" w:rsidRPr="00060D70" w:rsidRDefault="00D2306D" w:rsidP="00317CF5">
            <w:pPr>
              <w:pStyle w:val="tablecontents0"/>
              <w:rPr>
                <w:rFonts w:ascii="Times New Roman" w:hAnsi="Times New Roman" w:cs="Times New Roman"/>
              </w:rPr>
            </w:pPr>
          </w:p>
        </w:tc>
      </w:tr>
      <w:tr w:rsidR="00D2306D" w:rsidRPr="00060D70" w14:paraId="72D57A0F" w14:textId="77777777" w:rsidTr="00317CF5">
        <w:tc>
          <w:tcPr>
            <w:tcW w:w="3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D403CD" w14:textId="77777777" w:rsidR="00D2306D" w:rsidRPr="00060D70" w:rsidRDefault="00D2306D" w:rsidP="00317CF5"/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A2AB1C" w14:textId="77777777" w:rsidR="00D2306D" w:rsidRPr="00060D70" w:rsidRDefault="00D2306D" w:rsidP="00317CF5"/>
        </w:tc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B30A2" w14:textId="77777777" w:rsidR="00D2306D" w:rsidRPr="00060D70" w:rsidRDefault="00D2306D" w:rsidP="00317CF5"/>
        </w:tc>
      </w:tr>
    </w:tbl>
    <w:p w14:paraId="02B88F08" w14:textId="77777777" w:rsidR="00D2306D" w:rsidRPr="00060D70" w:rsidRDefault="00D2306D" w:rsidP="00D2306D">
      <w:pPr>
        <w:rPr>
          <w:b/>
          <w:lang w:val="fr-FR"/>
        </w:rPr>
      </w:pPr>
    </w:p>
    <w:p w14:paraId="7D53E9DD" w14:textId="77777777" w:rsidR="00D2306D" w:rsidRPr="00060D70" w:rsidRDefault="00423FD6" w:rsidP="00D2306D">
      <w:pPr>
        <w:ind w:firstLine="162"/>
        <w:rPr>
          <w:b/>
        </w:rPr>
      </w:pPr>
      <w:r w:rsidRPr="00060D70">
        <w:rPr>
          <w:b/>
        </w:rPr>
        <w:t>Tiltott emeltdíjas hívásirányok</w:t>
      </w:r>
      <w:r w:rsidR="00D2306D" w:rsidRPr="00060D70">
        <w:rPr>
          <w:b/>
        </w:rPr>
        <w:t>** (</w:t>
      </w:r>
      <w:r w:rsidRPr="00060D70">
        <w:rPr>
          <w:b/>
        </w:rPr>
        <w:t>opcionális</w:t>
      </w:r>
      <w:r w:rsidR="00D2306D" w:rsidRPr="00060D70">
        <w:rPr>
          <w:b/>
        </w:rPr>
        <w:t>)</w:t>
      </w:r>
    </w:p>
    <w:p w14:paraId="173FB9D4" w14:textId="77777777" w:rsidR="00D2306D" w:rsidRPr="00060D70" w:rsidRDefault="00D2306D" w:rsidP="00D2306D">
      <w:pPr>
        <w:ind w:firstLine="162"/>
      </w:pPr>
      <w:proofErr w:type="spellStart"/>
      <w:r w:rsidRPr="00060D70">
        <w:t>This</w:t>
      </w:r>
      <w:proofErr w:type="spellEnd"/>
      <w:r w:rsidRPr="00060D70">
        <w:t xml:space="preserve"> </w:t>
      </w:r>
      <w:proofErr w:type="spellStart"/>
      <w:r w:rsidRPr="00060D70">
        <w:t>table</w:t>
      </w:r>
      <w:proofErr w:type="spellEnd"/>
      <w:r w:rsidRPr="00060D70">
        <w:t xml:space="preserve"> </w:t>
      </w:r>
      <w:proofErr w:type="spellStart"/>
      <w:r w:rsidRPr="00060D70">
        <w:t>should</w:t>
      </w:r>
      <w:proofErr w:type="spellEnd"/>
      <w:r w:rsidRPr="00060D70">
        <w:t xml:space="preserve"> be </w:t>
      </w:r>
      <w:proofErr w:type="spellStart"/>
      <w:r w:rsidRPr="00060D70">
        <w:t>not</w:t>
      </w:r>
      <w:proofErr w:type="spellEnd"/>
      <w:r w:rsidRPr="00060D70">
        <w:t xml:space="preserve"> be </w:t>
      </w:r>
      <w:proofErr w:type="spellStart"/>
      <w:r w:rsidRPr="00060D70">
        <w:t>used</w:t>
      </w:r>
      <w:proofErr w:type="spellEnd"/>
      <w:r w:rsidRPr="00060D70">
        <w:t xml:space="preserve"> </w:t>
      </w:r>
      <w:proofErr w:type="spellStart"/>
      <w:r w:rsidRPr="00060D70">
        <w:t>to</w:t>
      </w:r>
      <w:proofErr w:type="spellEnd"/>
      <w:r w:rsidRPr="00060D70">
        <w:t xml:space="preserve"> </w:t>
      </w:r>
      <w:proofErr w:type="spellStart"/>
      <w:r w:rsidRPr="00060D70">
        <w:t>list</w:t>
      </w:r>
      <w:proofErr w:type="spellEnd"/>
      <w:r w:rsidRPr="00060D70">
        <w:t xml:space="preserve"> </w:t>
      </w:r>
      <w:proofErr w:type="spellStart"/>
      <w:r w:rsidRPr="00060D70">
        <w:t>not</w:t>
      </w:r>
      <w:proofErr w:type="spellEnd"/>
      <w:r w:rsidRPr="00060D70">
        <w:t xml:space="preserve"> </w:t>
      </w:r>
      <w:proofErr w:type="spellStart"/>
      <w:r w:rsidRPr="00060D70">
        <w:t>opened</w:t>
      </w:r>
      <w:proofErr w:type="spellEnd"/>
      <w:r w:rsidRPr="00060D70">
        <w:t xml:space="preserve"> Premium </w:t>
      </w:r>
      <w:proofErr w:type="spellStart"/>
      <w:r w:rsidRPr="00060D70">
        <w:t>Rate</w:t>
      </w:r>
      <w:proofErr w:type="spellEnd"/>
      <w:r w:rsidRPr="00060D70">
        <w:t xml:space="preserve"> </w:t>
      </w:r>
      <w:proofErr w:type="spellStart"/>
      <w:r w:rsidRPr="00060D70">
        <w:t>Numbers</w:t>
      </w:r>
      <w:proofErr w:type="spellEnd"/>
      <w:r w:rsidRPr="00060D70">
        <w:t>/</w:t>
      </w:r>
      <w:proofErr w:type="spellStart"/>
      <w:r w:rsidRPr="00060D70">
        <w:t>Ranges</w:t>
      </w:r>
      <w:proofErr w:type="spellEnd"/>
      <w:r w:rsidRPr="00060D70">
        <w:t>.</w:t>
      </w:r>
    </w:p>
    <w:tbl>
      <w:tblPr>
        <w:tblW w:w="0" w:type="auto"/>
        <w:tblInd w:w="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0"/>
      </w:tblGrid>
      <w:tr w:rsidR="00D2306D" w:rsidRPr="00060D70" w14:paraId="67754F4A" w14:textId="77777777" w:rsidTr="00317CF5"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C8ABD9" w14:textId="77777777" w:rsidR="00D2306D" w:rsidRPr="00060D70" w:rsidRDefault="00D2306D" w:rsidP="00317CF5">
            <w:r w:rsidRPr="00060D70">
              <w:t xml:space="preserve">Premium </w:t>
            </w:r>
            <w:proofErr w:type="spellStart"/>
            <w:r w:rsidRPr="00060D70">
              <w:t>Rate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Number</w:t>
            </w:r>
            <w:proofErr w:type="spellEnd"/>
            <w:r w:rsidRPr="00060D70">
              <w:t>/</w:t>
            </w:r>
            <w:proofErr w:type="spellStart"/>
            <w:r w:rsidRPr="00060D70">
              <w:t>Ranges</w:t>
            </w:r>
            <w:proofErr w:type="spellEnd"/>
            <w:r w:rsidRPr="00060D70">
              <w:t xml:space="preserve"> </w:t>
            </w:r>
          </w:p>
        </w:tc>
      </w:tr>
      <w:tr w:rsidR="00D2306D" w:rsidRPr="00060D70" w14:paraId="49EE419A" w14:textId="77777777" w:rsidTr="00317CF5"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FB137" w14:textId="77777777" w:rsidR="00D2306D" w:rsidRPr="00060D70" w:rsidRDefault="00D2306D" w:rsidP="00317CF5"/>
        </w:tc>
      </w:tr>
      <w:tr w:rsidR="00D2306D" w:rsidRPr="00060D70" w14:paraId="3FD85725" w14:textId="77777777" w:rsidTr="00317CF5"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579ABE" w14:textId="77777777" w:rsidR="00D2306D" w:rsidRPr="00060D70" w:rsidRDefault="00D2306D" w:rsidP="00317CF5"/>
        </w:tc>
      </w:tr>
      <w:tr w:rsidR="00D2306D" w:rsidRPr="00060D70" w14:paraId="6E79B4B6" w14:textId="77777777" w:rsidTr="00317CF5">
        <w:tc>
          <w:tcPr>
            <w:tcW w:w="7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940466" w14:textId="77777777" w:rsidR="00D2306D" w:rsidRPr="00060D70" w:rsidRDefault="00D2306D" w:rsidP="00317CF5"/>
        </w:tc>
      </w:tr>
    </w:tbl>
    <w:p w14:paraId="4E16AD64" w14:textId="77777777" w:rsidR="00D2306D" w:rsidRPr="00060D70" w:rsidRDefault="00D2306D" w:rsidP="00D2306D">
      <w:pPr>
        <w:ind w:left="180" w:hanging="18"/>
      </w:pPr>
      <w:r w:rsidRPr="00060D70">
        <w:t xml:space="preserve">** </w:t>
      </w:r>
      <w:proofErr w:type="spellStart"/>
      <w:r w:rsidRPr="00060D70">
        <w:t>Destinations</w:t>
      </w:r>
      <w:proofErr w:type="spellEnd"/>
      <w:r w:rsidRPr="00060D70">
        <w:t xml:space="preserve"> </w:t>
      </w:r>
      <w:proofErr w:type="spellStart"/>
      <w:r w:rsidRPr="00060D70">
        <w:t>or</w:t>
      </w:r>
      <w:proofErr w:type="spellEnd"/>
      <w:r w:rsidRPr="00060D70">
        <w:t xml:space="preserve"> Premium </w:t>
      </w:r>
      <w:proofErr w:type="spellStart"/>
      <w:r w:rsidRPr="00060D70">
        <w:t>Rate</w:t>
      </w:r>
      <w:proofErr w:type="spellEnd"/>
      <w:r w:rsidRPr="00060D70">
        <w:t xml:space="preserve"> </w:t>
      </w:r>
      <w:proofErr w:type="spellStart"/>
      <w:r w:rsidRPr="00060D70">
        <w:t>Numbers</w:t>
      </w:r>
      <w:proofErr w:type="spellEnd"/>
      <w:r w:rsidRPr="00060D70">
        <w:t xml:space="preserve"> </w:t>
      </w:r>
      <w:proofErr w:type="spellStart"/>
      <w:r w:rsidRPr="00060D70">
        <w:t>barred</w:t>
      </w:r>
      <w:proofErr w:type="spellEnd"/>
      <w:r w:rsidRPr="00060D70">
        <w:t xml:space="preserve"> </w:t>
      </w:r>
      <w:proofErr w:type="spellStart"/>
      <w:r w:rsidRPr="00060D70">
        <w:t>by</w:t>
      </w:r>
      <w:proofErr w:type="spellEnd"/>
      <w:r w:rsidRPr="00060D70">
        <w:t xml:space="preserve"> &lt;A&gt; OPERATOR </w:t>
      </w:r>
      <w:proofErr w:type="spellStart"/>
      <w:r w:rsidRPr="00060D70">
        <w:t>network</w:t>
      </w:r>
      <w:proofErr w:type="spellEnd"/>
      <w:r w:rsidRPr="00060D70">
        <w:t xml:space="preserve"> </w:t>
      </w:r>
      <w:proofErr w:type="spellStart"/>
      <w:r w:rsidRPr="00060D70">
        <w:t>should</w:t>
      </w:r>
      <w:proofErr w:type="spellEnd"/>
      <w:r w:rsidRPr="00060D70">
        <w:t xml:space="preserve"> be </w:t>
      </w:r>
      <w:proofErr w:type="spellStart"/>
      <w:r w:rsidRPr="00060D70">
        <w:t>specified</w:t>
      </w:r>
      <w:proofErr w:type="spellEnd"/>
      <w:r w:rsidRPr="00060D70">
        <w:t xml:space="preserve"> in </w:t>
      </w:r>
      <w:proofErr w:type="spellStart"/>
      <w:r w:rsidRPr="00060D70">
        <w:t>table</w:t>
      </w:r>
      <w:proofErr w:type="spellEnd"/>
      <w:r w:rsidRPr="00060D70">
        <w:t xml:space="preserve"> </w:t>
      </w:r>
      <w:proofErr w:type="spellStart"/>
      <w:r w:rsidRPr="00060D70">
        <w:t>above</w:t>
      </w:r>
      <w:proofErr w:type="spellEnd"/>
      <w:r w:rsidRPr="00060D70">
        <w:t xml:space="preserve">. The </w:t>
      </w:r>
      <w:proofErr w:type="spellStart"/>
      <w:r w:rsidRPr="00060D70">
        <w:t>lists</w:t>
      </w:r>
      <w:proofErr w:type="spellEnd"/>
      <w:r w:rsidRPr="00060D70">
        <w:t xml:space="preserve"> </w:t>
      </w:r>
      <w:proofErr w:type="spellStart"/>
      <w:r w:rsidRPr="00060D70">
        <w:t>do</w:t>
      </w:r>
      <w:proofErr w:type="spellEnd"/>
      <w:r w:rsidRPr="00060D70">
        <w:t xml:space="preserve"> </w:t>
      </w:r>
      <w:proofErr w:type="spellStart"/>
      <w:r w:rsidRPr="00060D70">
        <w:t>not</w:t>
      </w:r>
      <w:proofErr w:type="spellEnd"/>
      <w:r w:rsidRPr="00060D70">
        <w:t xml:space="preserve"> </w:t>
      </w:r>
      <w:proofErr w:type="spellStart"/>
      <w:r w:rsidRPr="00060D70">
        <w:t>constitute</w:t>
      </w:r>
      <w:proofErr w:type="spellEnd"/>
      <w:r w:rsidRPr="00060D70">
        <w:t xml:space="preserve"> </w:t>
      </w:r>
      <w:proofErr w:type="spellStart"/>
      <w:r w:rsidRPr="00060D70">
        <w:t>the</w:t>
      </w:r>
      <w:proofErr w:type="spellEnd"/>
      <w:r w:rsidRPr="00060D70">
        <w:t xml:space="preserve"> </w:t>
      </w:r>
      <w:proofErr w:type="spellStart"/>
      <w:r w:rsidRPr="00060D70">
        <w:t>basis</w:t>
      </w:r>
      <w:proofErr w:type="spellEnd"/>
      <w:r w:rsidRPr="00060D70">
        <w:t xml:space="preserve"> </w:t>
      </w:r>
      <w:proofErr w:type="spellStart"/>
      <w:r w:rsidRPr="00060D70">
        <w:t>for</w:t>
      </w:r>
      <w:proofErr w:type="spellEnd"/>
      <w:r w:rsidRPr="00060D70">
        <w:t xml:space="preserve"> TAP </w:t>
      </w:r>
      <w:proofErr w:type="spellStart"/>
      <w:r w:rsidRPr="00060D70">
        <w:t>validation</w:t>
      </w:r>
      <w:proofErr w:type="spellEnd"/>
      <w:r w:rsidRPr="00060D70">
        <w:t xml:space="preserve">. </w:t>
      </w:r>
    </w:p>
    <w:p w14:paraId="5706B828" w14:textId="77777777" w:rsidR="00D2306D" w:rsidRPr="00060D70" w:rsidRDefault="00423FD6" w:rsidP="00423FD6">
      <w:pPr>
        <w:pStyle w:val="TOCTitle"/>
        <w:spacing w:before="60"/>
        <w:rPr>
          <w:rFonts w:ascii="Times New Roman" w:hAnsi="Times New Roman"/>
          <w:lang w:val="hu-HU"/>
        </w:rPr>
      </w:pPr>
      <w:r w:rsidRPr="00060D70">
        <w:rPr>
          <w:rFonts w:ascii="Times New Roman" w:hAnsi="Times New Roman"/>
          <w:kern w:val="0"/>
          <w:sz w:val="22"/>
          <w:lang w:val="hu-HU"/>
        </w:rPr>
        <w:br w:type="column"/>
      </w:r>
      <w:r w:rsidRPr="00060D70">
        <w:rPr>
          <w:rFonts w:ascii="Times New Roman" w:hAnsi="Times New Roman"/>
          <w:lang w:val="hu-HU"/>
        </w:rPr>
        <w:lastRenderedPageBreak/>
        <w:t xml:space="preserve">Nemzetközi díjtáblázat </w:t>
      </w:r>
      <w:proofErr w:type="spellStart"/>
      <w:r w:rsidRPr="00060D70">
        <w:rPr>
          <w:rFonts w:ascii="Times New Roman" w:hAnsi="Times New Roman"/>
          <w:lang w:val="hu-HU"/>
        </w:rPr>
        <w:t>minda</w:t>
      </w:r>
      <w:proofErr w:type="spellEnd"/>
    </w:p>
    <w:p w14:paraId="37D3C6C6" w14:textId="77777777" w:rsidR="00D2306D" w:rsidRPr="00060D70" w:rsidRDefault="00423FD6" w:rsidP="00D2306D">
      <w:pPr>
        <w:pStyle w:val="DocInfo"/>
        <w:rPr>
          <w:rFonts w:ascii="Times New Roman" w:hAnsi="Times New Roman" w:cs="Times New Roman"/>
          <w:sz w:val="20"/>
          <w:szCs w:val="20"/>
          <w:lang w:val="hu-HU"/>
        </w:rPr>
      </w:pPr>
      <w:r w:rsidRPr="00060D70">
        <w:rPr>
          <w:rFonts w:ascii="Times New Roman" w:hAnsi="Times New Roman" w:cs="Times New Roman"/>
          <w:sz w:val="20"/>
          <w:szCs w:val="20"/>
          <w:lang w:val="hu-HU"/>
        </w:rPr>
        <w:t>Díjtáblázat iránymutatás, felépítése szabadon a Felek egyetértésével módosítható</w:t>
      </w: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45"/>
        <w:gridCol w:w="911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741CDE20" w14:textId="77777777" w:rsidTr="00317CF5">
        <w:trPr>
          <w:cantSplit/>
          <w:trHeight w:val="510"/>
          <w:tblHeader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7784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  <w:lang w:val="hu-HU"/>
              </w:rPr>
            </w:pPr>
          </w:p>
          <w:p w14:paraId="325ED7C6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9214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109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262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9F7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C1F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689081F2" w14:textId="77777777" w:rsidTr="00317CF5">
        <w:trPr>
          <w:cantSplit/>
          <w:trHeight w:val="120"/>
          <w:tblHeader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5BF4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4987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881F" w14:textId="77777777" w:rsidR="00D2306D" w:rsidRPr="00060D70" w:rsidRDefault="00D2306D" w:rsidP="00317CF5"/>
        </w:tc>
        <w:tc>
          <w:tcPr>
            <w:tcW w:w="3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036D" w14:textId="77777777" w:rsidR="00D2306D" w:rsidRPr="00060D70" w:rsidRDefault="00D2306D" w:rsidP="00317CF5"/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14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6CD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E5A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C2A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304C81F2" w14:textId="77777777" w:rsidTr="00317CF5">
        <w:trPr>
          <w:trHeight w:val="287"/>
          <w:tblHeader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20F8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  <w:r w:rsidRPr="00060D70">
              <w:rPr>
                <w:rFonts w:ascii="Times New Roman" w:hAnsi="Times New Roman"/>
              </w:rPr>
              <w:t>Country</w:t>
            </w:r>
          </w:p>
          <w:p w14:paraId="53BB8DD4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DFA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B0C9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BB74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1FF7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23DD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CD0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5F5B1CB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B76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5D4FA82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D40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7F60DD4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A00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7904EF5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10E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5317892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F82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78E0D45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2E8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66E9B75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F99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514214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61C65AF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F7C3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 xml:space="preserve">Afghanistan (Islamic State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94F5" w14:textId="77777777" w:rsidR="00D2306D" w:rsidRPr="00060D70" w:rsidRDefault="00D2306D" w:rsidP="00317CF5">
            <w:r w:rsidRPr="00060D70">
              <w:t>93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5FC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784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7ECD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5DDC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7D2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8F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A42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D95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CE2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3E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547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29EE" w14:textId="77777777" w:rsidR="00D2306D" w:rsidRPr="00060D70" w:rsidRDefault="00D2306D" w:rsidP="00317CF5"/>
        </w:tc>
      </w:tr>
      <w:tr w:rsidR="00D2306D" w:rsidRPr="00060D70" w14:paraId="5BA269E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959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 xml:space="preserve">Albania (Republic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1236" w14:textId="77777777" w:rsidR="00D2306D" w:rsidRPr="00060D70" w:rsidRDefault="00D2306D" w:rsidP="00317CF5">
            <w:r w:rsidRPr="00060D70">
              <w:t>355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9B6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921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1229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8344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8F6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827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E87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2A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86E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575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197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DB6B" w14:textId="77777777" w:rsidR="00D2306D" w:rsidRPr="00060D70" w:rsidRDefault="00D2306D" w:rsidP="00317CF5"/>
        </w:tc>
      </w:tr>
      <w:tr w:rsidR="00D2306D" w:rsidRPr="00060D70" w14:paraId="5FE32F8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323E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 xml:space="preserve">Algeria (People's Democratic Republic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2E25" w14:textId="77777777" w:rsidR="00D2306D" w:rsidRPr="00060D70" w:rsidRDefault="00D2306D" w:rsidP="00317CF5">
            <w:r w:rsidRPr="00060D70">
              <w:t>213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0F1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EB5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8071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3C3B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5A5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345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D5C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5F7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B4E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8C6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5C1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80F" w14:textId="77777777" w:rsidR="00D2306D" w:rsidRPr="00060D70" w:rsidRDefault="00D2306D" w:rsidP="00317CF5"/>
        </w:tc>
      </w:tr>
      <w:tr w:rsidR="00D2306D" w:rsidRPr="00060D70" w14:paraId="49DBF5E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4435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 xml:space="preserve">American Samoa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9E3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11F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FFB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ADA2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EDB5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E1A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175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439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42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48D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21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344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64F6" w14:textId="77777777" w:rsidR="00D2306D" w:rsidRPr="00060D70" w:rsidRDefault="00D2306D" w:rsidP="00317CF5"/>
        </w:tc>
      </w:tr>
      <w:tr w:rsidR="00D2306D" w:rsidRPr="00060D70" w14:paraId="7D3D8DE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66A8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 xml:space="preserve">Andorra (Principality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018A" w14:textId="77777777" w:rsidR="00D2306D" w:rsidRPr="00060D70" w:rsidRDefault="00D2306D" w:rsidP="00317CF5">
            <w:r w:rsidRPr="00060D70">
              <w:t>376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E20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DB2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07A5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048F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9D9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9A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6E8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74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DAE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3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00B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B2F7" w14:textId="77777777" w:rsidR="00D2306D" w:rsidRPr="00060D70" w:rsidRDefault="00D2306D" w:rsidP="00317CF5"/>
        </w:tc>
      </w:tr>
      <w:tr w:rsidR="00D2306D" w:rsidRPr="00060D70" w14:paraId="1EFF4B8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12B8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Angola (Republic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F14A" w14:textId="77777777" w:rsidR="00D2306D" w:rsidRPr="00060D70" w:rsidRDefault="00D2306D" w:rsidP="00317CF5">
            <w:r w:rsidRPr="00060D70">
              <w:t>244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729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A72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366B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01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07C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443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C86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CEF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77A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474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D06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B017" w14:textId="77777777" w:rsidR="00D2306D" w:rsidRPr="00060D70" w:rsidRDefault="00D2306D" w:rsidP="00317CF5"/>
        </w:tc>
      </w:tr>
      <w:tr w:rsidR="00D2306D" w:rsidRPr="00060D70" w14:paraId="46C0A25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6153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Anguilla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85B8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B22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082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FB1E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68CB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04B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D46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268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B79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7AC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99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7D7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8031" w14:textId="77777777" w:rsidR="00D2306D" w:rsidRPr="00060D70" w:rsidRDefault="00D2306D" w:rsidP="00317CF5"/>
        </w:tc>
      </w:tr>
      <w:tr w:rsidR="00D2306D" w:rsidRPr="00060D70" w14:paraId="2AB9799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4CA1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Antigua and Barbuda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B8F3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EA7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B25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88EC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81C1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8F8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BDC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80C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E5D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F6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300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33F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348A" w14:textId="77777777" w:rsidR="00D2306D" w:rsidRPr="00060D70" w:rsidRDefault="00D2306D" w:rsidP="00317CF5"/>
        </w:tc>
      </w:tr>
      <w:tr w:rsidR="00D2306D" w:rsidRPr="00060D70" w14:paraId="237E1A1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9AB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Argentine Republic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505A" w14:textId="77777777" w:rsidR="00D2306D" w:rsidRPr="00060D70" w:rsidRDefault="00D2306D" w:rsidP="00317CF5">
            <w:r w:rsidRPr="00060D70">
              <w:t>54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4E4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115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2F04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8252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63C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70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D85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886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826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4D6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89A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EE4E" w14:textId="77777777" w:rsidR="00D2306D" w:rsidRPr="00060D70" w:rsidRDefault="00D2306D" w:rsidP="00317CF5"/>
        </w:tc>
      </w:tr>
      <w:tr w:rsidR="00D2306D" w:rsidRPr="00060D70" w14:paraId="2E505BA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2346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Armenia (Republic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0760" w14:textId="77777777" w:rsidR="00D2306D" w:rsidRPr="00060D70" w:rsidRDefault="00D2306D" w:rsidP="00317CF5">
            <w:r w:rsidRPr="00060D70">
              <w:t>374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CAA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A41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984C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215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CB7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6EC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7F2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606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D4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338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963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889B" w14:textId="77777777" w:rsidR="00D2306D" w:rsidRPr="00060D70" w:rsidRDefault="00D2306D" w:rsidP="00317CF5"/>
        </w:tc>
      </w:tr>
      <w:tr w:rsidR="00D2306D" w:rsidRPr="00060D70" w14:paraId="1CC3C79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079A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Aruba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902A" w14:textId="77777777" w:rsidR="00D2306D" w:rsidRPr="00060D70" w:rsidRDefault="00D2306D" w:rsidP="00317CF5">
            <w:r w:rsidRPr="00060D70">
              <w:t>297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605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D59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5ECB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44EC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EDE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541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DCE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63C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DB2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1A3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E6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CE14" w14:textId="77777777" w:rsidR="00D2306D" w:rsidRPr="00060D70" w:rsidRDefault="00D2306D" w:rsidP="00317CF5"/>
        </w:tc>
      </w:tr>
      <w:tr w:rsidR="00D2306D" w:rsidRPr="00060D70" w14:paraId="747BB3B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6658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Ascension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FA0F" w14:textId="77777777" w:rsidR="00D2306D" w:rsidRPr="00060D70" w:rsidRDefault="00D2306D" w:rsidP="00317CF5">
            <w:r w:rsidRPr="00060D70">
              <w:t>247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053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DAE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EA18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53F7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FBE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B5B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F23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0AE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311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170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089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404D" w14:textId="77777777" w:rsidR="00D2306D" w:rsidRPr="00060D70" w:rsidRDefault="00D2306D" w:rsidP="00317CF5"/>
        </w:tc>
      </w:tr>
      <w:tr w:rsidR="00D2306D" w:rsidRPr="00060D70" w14:paraId="1B14F9E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8E4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Australia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4BF4" w14:textId="77777777" w:rsidR="00D2306D" w:rsidRPr="00060D70" w:rsidRDefault="00D2306D" w:rsidP="00317CF5">
            <w:r w:rsidRPr="00060D70"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A36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CFD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EC4E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4295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043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04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B8B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52B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6D2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6B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65C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C86D" w14:textId="77777777" w:rsidR="00D2306D" w:rsidRPr="00060D70" w:rsidRDefault="00D2306D" w:rsidP="00317CF5"/>
        </w:tc>
      </w:tr>
      <w:tr w:rsidR="00D2306D" w:rsidRPr="00060D70" w14:paraId="3C897544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F9F3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Australian External Territories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8964" w14:textId="77777777" w:rsidR="00D2306D" w:rsidRPr="00060D70" w:rsidRDefault="00D2306D" w:rsidP="00317CF5">
            <w:r w:rsidRPr="00060D70">
              <w:t>672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77F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8F1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B806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9C23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E26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59C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56D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B3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BD7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39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579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F673" w14:textId="77777777" w:rsidR="00D2306D" w:rsidRPr="00060D70" w:rsidRDefault="00D2306D" w:rsidP="00317CF5"/>
        </w:tc>
      </w:tr>
      <w:tr w:rsidR="00D2306D" w:rsidRPr="00060D70" w14:paraId="47EC459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833B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Austria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1386" w14:textId="77777777" w:rsidR="00D2306D" w:rsidRPr="00060D70" w:rsidRDefault="00D2306D" w:rsidP="00317CF5">
            <w:r w:rsidRPr="00060D70">
              <w:t>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22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D53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AD64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A116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E9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113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595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746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916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F6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933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2821" w14:textId="77777777" w:rsidR="00D2306D" w:rsidRPr="00060D70" w:rsidRDefault="00D2306D" w:rsidP="00317CF5"/>
        </w:tc>
      </w:tr>
      <w:tr w:rsidR="00D2306D" w:rsidRPr="00060D70" w14:paraId="29AB039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AD43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Azerbaijani Republic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C366" w14:textId="77777777" w:rsidR="00D2306D" w:rsidRPr="00060D70" w:rsidRDefault="00D2306D" w:rsidP="00317CF5">
            <w:r w:rsidRPr="00060D70">
              <w:t>994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4A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60E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DE55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16E1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91D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2E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F4C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0F9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4F9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68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D25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EFBD" w14:textId="77777777" w:rsidR="00D2306D" w:rsidRPr="00060D70" w:rsidRDefault="00D2306D" w:rsidP="00317CF5"/>
        </w:tc>
      </w:tr>
      <w:tr w:rsidR="00D2306D" w:rsidRPr="00060D70" w14:paraId="0009ACF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BC10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Bahamas (Commonwealth of the)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685D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744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AB7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DE5C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443D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C9A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D2C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045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B5B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9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BF5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EB4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127A" w14:textId="77777777" w:rsidR="00D2306D" w:rsidRPr="00060D70" w:rsidRDefault="00D2306D" w:rsidP="00317CF5"/>
        </w:tc>
      </w:tr>
      <w:tr w:rsidR="00D2306D" w:rsidRPr="00060D70" w14:paraId="7B2856C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A12D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Bahrain (State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E5FC" w14:textId="77777777" w:rsidR="00D2306D" w:rsidRPr="00060D70" w:rsidRDefault="00D2306D" w:rsidP="00317CF5">
            <w:r w:rsidRPr="00060D70">
              <w:t>973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C33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E8D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066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6E6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6A5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24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481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281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F7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715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024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5E66" w14:textId="77777777" w:rsidR="00D2306D" w:rsidRPr="00060D70" w:rsidRDefault="00D2306D" w:rsidP="00317CF5"/>
        </w:tc>
      </w:tr>
      <w:tr w:rsidR="00D2306D" w:rsidRPr="00060D70" w14:paraId="6AF08C6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12F0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Bangladesh (People's Republic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5F85" w14:textId="77777777" w:rsidR="00D2306D" w:rsidRPr="00060D70" w:rsidRDefault="00D2306D" w:rsidP="00317CF5">
            <w:r w:rsidRPr="00060D70">
              <w:t>880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657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01D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46E6" w14:textId="77777777" w:rsidR="00D2306D" w:rsidRPr="00060D70" w:rsidRDefault="00D2306D" w:rsidP="00317CF5"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EA8D" w14:textId="77777777" w:rsidR="00D2306D" w:rsidRPr="00060D70" w:rsidRDefault="00D2306D" w:rsidP="00317CF5"/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0CF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851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BF4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17E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B2F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64F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DFB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D329" w14:textId="77777777" w:rsidR="00D2306D" w:rsidRPr="00060D70" w:rsidRDefault="00D2306D" w:rsidP="00317CF5"/>
        </w:tc>
      </w:tr>
    </w:tbl>
    <w:p w14:paraId="29475AAF" w14:textId="77777777" w:rsidR="00D2306D" w:rsidRPr="00060D70" w:rsidRDefault="00D2306D" w:rsidP="00D2306D">
      <w:pPr>
        <w:pStyle w:val="DocInfo"/>
        <w:rPr>
          <w:rFonts w:ascii="Times New Roman" w:hAnsi="Times New Roman" w:cs="Times New Roman"/>
          <w:sz w:val="28"/>
        </w:rPr>
      </w:pPr>
    </w:p>
    <w:p w14:paraId="316EAA71" w14:textId="77777777" w:rsidR="00D2306D" w:rsidRPr="00060D70" w:rsidRDefault="00D2306D" w:rsidP="00D2306D"/>
    <w:p w14:paraId="7D8D73BC" w14:textId="77777777" w:rsidR="00D2306D" w:rsidRPr="00060D70" w:rsidRDefault="00D2306D" w:rsidP="00D2306D">
      <w:pPr>
        <w:numPr>
          <w:ilvl w:val="12"/>
          <w:numId w:val="0"/>
        </w:numPr>
        <w:ind w:left="3411" w:hanging="1993"/>
        <w:rPr>
          <w:b/>
        </w:rPr>
      </w:pP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4979BE50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E676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</w:p>
          <w:p w14:paraId="629F1DB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2346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E3B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883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C02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77D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3060550B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CDEA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7574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CF1D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5BA2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365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3F7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7C1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541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100E7DD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5A8A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  <w:r w:rsidRPr="00060D70">
              <w:rPr>
                <w:rFonts w:ascii="Times New Roman" w:hAnsi="Times New Roman"/>
              </w:rPr>
              <w:lastRenderedPageBreak/>
              <w:t>Country</w:t>
            </w:r>
          </w:p>
          <w:p w14:paraId="1ABD4E48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D43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BE7D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A057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2F21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D2D7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516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2369D6D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156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2A37CA9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882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60C7427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A47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24E6B0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F64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9D3F7B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970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1755B61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91C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E84475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43E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528694F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324C671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337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Barbados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490E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879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5B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221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359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7D5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1F2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2B1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820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0A8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C70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8BE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20C" w14:textId="77777777" w:rsidR="00D2306D" w:rsidRPr="00060D70" w:rsidRDefault="00D2306D" w:rsidP="00317CF5"/>
        </w:tc>
      </w:tr>
      <w:tr w:rsidR="00D2306D" w:rsidRPr="00060D70" w14:paraId="5C424A2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AB9D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Belarus (Republic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64FA" w14:textId="77777777" w:rsidR="00D2306D" w:rsidRPr="00060D70" w:rsidRDefault="00D2306D" w:rsidP="00317CF5">
            <w:r w:rsidRPr="00060D70">
              <w:t>375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947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D4F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422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CF2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E3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7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9B9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DD5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A17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B2F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514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E191" w14:textId="77777777" w:rsidR="00D2306D" w:rsidRPr="00060D70" w:rsidRDefault="00D2306D" w:rsidP="00317CF5"/>
        </w:tc>
      </w:tr>
      <w:tr w:rsidR="00D2306D" w:rsidRPr="00060D70" w14:paraId="6F6FB99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534C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Belgium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783A" w14:textId="77777777" w:rsidR="00D2306D" w:rsidRPr="00060D70" w:rsidRDefault="00D2306D" w:rsidP="00317CF5">
            <w:r w:rsidRPr="00060D70">
              <w:t>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3F6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652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294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FF3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3E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B33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DB9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0A3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BC5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147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8B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EEB0" w14:textId="77777777" w:rsidR="00D2306D" w:rsidRPr="00060D70" w:rsidRDefault="00D2306D" w:rsidP="00317CF5"/>
        </w:tc>
      </w:tr>
      <w:tr w:rsidR="00D2306D" w:rsidRPr="00060D70" w14:paraId="45E63634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C62D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Belize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6A9D" w14:textId="77777777" w:rsidR="00D2306D" w:rsidRPr="00060D70" w:rsidRDefault="00D2306D" w:rsidP="00317CF5">
            <w:r w:rsidRPr="00060D70">
              <w:t>501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E0B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20C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0FE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941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41D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EA1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6BA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530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6B3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D2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4D6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17BB" w14:textId="77777777" w:rsidR="00D2306D" w:rsidRPr="00060D70" w:rsidRDefault="00D2306D" w:rsidP="00317CF5"/>
        </w:tc>
      </w:tr>
      <w:tr w:rsidR="00D2306D" w:rsidRPr="00060D70" w14:paraId="50821E1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377E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Benin (Republic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A502" w14:textId="77777777" w:rsidR="00D2306D" w:rsidRPr="00060D70" w:rsidRDefault="00D2306D" w:rsidP="00317CF5">
            <w:r w:rsidRPr="00060D70">
              <w:t>229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F51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A2D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D50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E7A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217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877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57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D5E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ECC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936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6D7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78E1" w14:textId="77777777" w:rsidR="00D2306D" w:rsidRPr="00060D70" w:rsidRDefault="00D2306D" w:rsidP="00317CF5"/>
        </w:tc>
      </w:tr>
      <w:tr w:rsidR="00D2306D" w:rsidRPr="00060D70" w14:paraId="4C499C3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183A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Bermuda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CCF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BC7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151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265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801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E95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737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4D3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A2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B83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56A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A54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6A3E" w14:textId="77777777" w:rsidR="00D2306D" w:rsidRPr="00060D70" w:rsidRDefault="00D2306D" w:rsidP="00317CF5"/>
        </w:tc>
      </w:tr>
      <w:tr w:rsidR="00D2306D" w:rsidRPr="00060D70" w14:paraId="514C886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00EB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Bhutan (Kingdom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FDA7" w14:textId="77777777" w:rsidR="00D2306D" w:rsidRPr="00060D70" w:rsidRDefault="00D2306D" w:rsidP="00317CF5">
            <w:r w:rsidRPr="00060D70">
              <w:t>975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D80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F8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FCB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827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556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AE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F3E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DE2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53F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DD6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CA5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98B1" w14:textId="77777777" w:rsidR="00D2306D" w:rsidRPr="00060D70" w:rsidRDefault="00D2306D" w:rsidP="00317CF5"/>
        </w:tc>
      </w:tr>
      <w:tr w:rsidR="00D2306D" w:rsidRPr="00060D70" w14:paraId="20C206D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C9EA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Bolivia (Republic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B819" w14:textId="77777777" w:rsidR="00D2306D" w:rsidRPr="00060D70" w:rsidRDefault="00D2306D" w:rsidP="00317CF5">
            <w:r w:rsidRPr="00060D70">
              <w:t>591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89B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626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443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9F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8FD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1D6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593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F6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51C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24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AC2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C69B" w14:textId="77777777" w:rsidR="00D2306D" w:rsidRPr="00060D70" w:rsidRDefault="00D2306D" w:rsidP="00317CF5"/>
        </w:tc>
      </w:tr>
      <w:tr w:rsidR="00D2306D" w:rsidRPr="00060D70" w14:paraId="7BBC7E8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5554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Bosnia</w:t>
            </w:r>
            <w:proofErr w:type="spellEnd"/>
            <w:r w:rsidRPr="00060D70">
              <w:rPr>
                <w:szCs w:val="22"/>
              </w:rPr>
              <w:t xml:space="preserve"> and </w:t>
            </w:r>
            <w:proofErr w:type="spellStart"/>
            <w:r w:rsidRPr="00060D70">
              <w:rPr>
                <w:szCs w:val="22"/>
              </w:rPr>
              <w:t>Herzegovina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59D2" w14:textId="77777777" w:rsidR="00D2306D" w:rsidRPr="00060D70" w:rsidRDefault="00D2306D" w:rsidP="00317CF5">
            <w:r w:rsidRPr="00060D70">
              <w:t>387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B31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59F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14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67C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828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257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936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FD2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A9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FB2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E34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D9C" w14:textId="77777777" w:rsidR="00D2306D" w:rsidRPr="00060D70" w:rsidRDefault="00D2306D" w:rsidP="00317CF5"/>
        </w:tc>
      </w:tr>
      <w:tr w:rsidR="00D2306D" w:rsidRPr="00060D70" w14:paraId="15ECE39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1B94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Botswana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B855" w14:textId="77777777" w:rsidR="00D2306D" w:rsidRPr="00060D70" w:rsidRDefault="00D2306D" w:rsidP="00317CF5">
            <w:r w:rsidRPr="00060D70">
              <w:t>267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7E3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5FB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F2B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FF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E04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AEF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C5D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B28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D4B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30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A48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B106" w14:textId="77777777" w:rsidR="00D2306D" w:rsidRPr="00060D70" w:rsidRDefault="00D2306D" w:rsidP="00317CF5"/>
        </w:tc>
      </w:tr>
      <w:tr w:rsidR="00D2306D" w:rsidRPr="00060D70" w14:paraId="443FC65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B202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Brazil (</w:t>
            </w:r>
            <w:proofErr w:type="spellStart"/>
            <w:r w:rsidRPr="00060D70">
              <w:rPr>
                <w:szCs w:val="22"/>
              </w:rPr>
              <w:t>Federative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B944" w14:textId="77777777" w:rsidR="00D2306D" w:rsidRPr="00060D70" w:rsidRDefault="00D2306D" w:rsidP="00317CF5">
            <w:r w:rsidRPr="00060D70">
              <w:t>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249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B7B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275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485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3F5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C65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F55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DC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AF6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F8E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B04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38ED" w14:textId="77777777" w:rsidR="00D2306D" w:rsidRPr="00060D70" w:rsidRDefault="00D2306D" w:rsidP="00317CF5"/>
        </w:tc>
      </w:tr>
      <w:tr w:rsidR="00D2306D" w:rsidRPr="00060D70" w14:paraId="1B4DC08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0D89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British Virgin </w:t>
            </w:r>
            <w:proofErr w:type="spellStart"/>
            <w:r w:rsidRPr="00060D70">
              <w:rPr>
                <w:szCs w:val="22"/>
              </w:rPr>
              <w:t>Islands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2C5E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E5B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A57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E0D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EE4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EC0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E67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45B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647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BF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09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D3B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D038" w14:textId="77777777" w:rsidR="00D2306D" w:rsidRPr="00060D70" w:rsidRDefault="00D2306D" w:rsidP="00317CF5"/>
        </w:tc>
      </w:tr>
      <w:tr w:rsidR="00D2306D" w:rsidRPr="00060D70" w14:paraId="7503B6E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8A49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Brunei </w:t>
            </w:r>
            <w:proofErr w:type="spellStart"/>
            <w:r w:rsidRPr="00060D70">
              <w:rPr>
                <w:szCs w:val="22"/>
              </w:rPr>
              <w:t>Darussalam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DAAE" w14:textId="77777777" w:rsidR="00D2306D" w:rsidRPr="00060D70" w:rsidRDefault="00D2306D" w:rsidP="00317CF5">
            <w:r w:rsidRPr="00060D70">
              <w:t>673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F59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6EE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C99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9E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122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08F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627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74E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9D8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300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FF9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5B41" w14:textId="77777777" w:rsidR="00D2306D" w:rsidRPr="00060D70" w:rsidRDefault="00D2306D" w:rsidP="00317CF5"/>
        </w:tc>
      </w:tr>
      <w:tr w:rsidR="00D2306D" w:rsidRPr="00060D70" w14:paraId="54C5BEA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E55D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Bulgaria</w:t>
            </w:r>
            <w:proofErr w:type="spellEnd"/>
            <w:r w:rsidRPr="00060D70">
              <w:rPr>
                <w:szCs w:val="22"/>
              </w:rPr>
              <w:t xml:space="preserve">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E20D" w14:textId="77777777" w:rsidR="00D2306D" w:rsidRPr="00060D70" w:rsidRDefault="00D2306D" w:rsidP="00317CF5">
            <w:r w:rsidRPr="00060D70">
              <w:t>359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C83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C85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5E4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3A2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2B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F6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651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385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58E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034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F27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7463" w14:textId="77777777" w:rsidR="00D2306D" w:rsidRPr="00060D70" w:rsidRDefault="00D2306D" w:rsidP="00317CF5"/>
        </w:tc>
      </w:tr>
      <w:tr w:rsidR="00D2306D" w:rsidRPr="00060D70" w14:paraId="64D6ABB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BBFA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Burkina Faso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4A74" w14:textId="77777777" w:rsidR="00D2306D" w:rsidRPr="00060D70" w:rsidRDefault="00D2306D" w:rsidP="00317CF5">
            <w:r w:rsidRPr="00060D70">
              <w:t>226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F57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DDD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9F1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6BC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A2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A5F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D23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A8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C6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E30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BF7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0FD" w14:textId="77777777" w:rsidR="00D2306D" w:rsidRPr="00060D70" w:rsidRDefault="00D2306D" w:rsidP="00317CF5"/>
        </w:tc>
      </w:tr>
      <w:tr w:rsidR="00D2306D" w:rsidRPr="00060D70" w14:paraId="4803782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B7F0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Burundi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37B9" w14:textId="77777777" w:rsidR="00D2306D" w:rsidRPr="00060D70" w:rsidRDefault="00D2306D" w:rsidP="00317CF5">
            <w:r w:rsidRPr="00060D70">
              <w:t>257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7D4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510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48C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346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A7D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BB1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84D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399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274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E60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106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5804" w14:textId="77777777" w:rsidR="00D2306D" w:rsidRPr="00060D70" w:rsidRDefault="00D2306D" w:rsidP="00317CF5"/>
        </w:tc>
      </w:tr>
      <w:tr w:rsidR="00D2306D" w:rsidRPr="00060D70" w14:paraId="27CDD61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57AC" w14:textId="77777777" w:rsidR="00D2306D" w:rsidRPr="00060D70" w:rsidRDefault="00D2306D" w:rsidP="00317CF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60D70">
              <w:rPr>
                <w:rFonts w:ascii="Times New Roman" w:hAnsi="Times New Roman" w:cs="Times New Roman"/>
                <w:sz w:val="22"/>
                <w:szCs w:val="22"/>
              </w:rPr>
              <w:t xml:space="preserve">Cambodia (Kingdom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4EF5" w14:textId="77777777" w:rsidR="00D2306D" w:rsidRPr="00060D70" w:rsidRDefault="00D2306D" w:rsidP="00317CF5">
            <w:r w:rsidRPr="00060D70">
              <w:t>855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CEF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C76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685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056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AC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1A1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E85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86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482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DFE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AC8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9A0E" w14:textId="77777777" w:rsidR="00D2306D" w:rsidRPr="00060D70" w:rsidRDefault="00D2306D" w:rsidP="00317CF5"/>
        </w:tc>
      </w:tr>
      <w:tr w:rsidR="00D2306D" w:rsidRPr="00060D70" w14:paraId="2C00B22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0361" w14:textId="77777777" w:rsidR="00D2306D" w:rsidRPr="00060D70" w:rsidRDefault="00D2306D" w:rsidP="00317CF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60D70">
              <w:rPr>
                <w:rFonts w:ascii="Times New Roman" w:hAnsi="Times New Roman" w:cs="Times New Roman"/>
                <w:sz w:val="22"/>
                <w:szCs w:val="22"/>
              </w:rPr>
              <w:t xml:space="preserve">Cameroon (Republic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5D9B" w14:textId="77777777" w:rsidR="00D2306D" w:rsidRPr="00060D70" w:rsidRDefault="00D2306D" w:rsidP="00317CF5">
            <w:r w:rsidRPr="00060D70">
              <w:t>237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D41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FC2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30F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54C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591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F9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6E0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239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EC4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C95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067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B521" w14:textId="77777777" w:rsidR="00D2306D" w:rsidRPr="00060D70" w:rsidRDefault="00D2306D" w:rsidP="00317CF5"/>
        </w:tc>
      </w:tr>
      <w:tr w:rsidR="00D2306D" w:rsidRPr="00060D70" w14:paraId="15DBB82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F25C" w14:textId="77777777" w:rsidR="00D2306D" w:rsidRPr="00060D70" w:rsidRDefault="00D2306D" w:rsidP="00317CF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60D70">
              <w:rPr>
                <w:rFonts w:ascii="Times New Roman" w:hAnsi="Times New Roman" w:cs="Times New Roman"/>
                <w:sz w:val="22"/>
                <w:szCs w:val="22"/>
              </w:rPr>
              <w:t>Canada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80C0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0A9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D9B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043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D88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1E9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4A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254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618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E20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A3F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86F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2B23" w14:textId="77777777" w:rsidR="00D2306D" w:rsidRPr="00060D70" w:rsidRDefault="00D2306D" w:rsidP="00317CF5"/>
        </w:tc>
      </w:tr>
      <w:tr w:rsidR="00D2306D" w:rsidRPr="00060D70" w14:paraId="6E0F997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933A" w14:textId="77777777" w:rsidR="00D2306D" w:rsidRPr="00060D70" w:rsidRDefault="00D2306D" w:rsidP="00317CF5">
            <w:proofErr w:type="spellStart"/>
            <w:r w:rsidRPr="00060D70">
              <w:t>Cape</w:t>
            </w:r>
            <w:proofErr w:type="spellEnd"/>
            <w:r w:rsidRPr="00060D70">
              <w:t xml:space="preserve"> Verde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D07D" w14:textId="77777777" w:rsidR="00D2306D" w:rsidRPr="00060D70" w:rsidRDefault="00D2306D" w:rsidP="00317CF5">
            <w:r w:rsidRPr="00060D70">
              <w:t>238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42F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069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42C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36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DF5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835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803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690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4F9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4A9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3F5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1D08" w14:textId="77777777" w:rsidR="00D2306D" w:rsidRPr="00060D70" w:rsidRDefault="00D2306D" w:rsidP="00317CF5"/>
        </w:tc>
      </w:tr>
      <w:tr w:rsidR="00D2306D" w:rsidRPr="00060D70" w14:paraId="03AB8BA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4B97" w14:textId="77777777" w:rsidR="00D2306D" w:rsidRPr="00060D70" w:rsidRDefault="00D2306D" w:rsidP="00317CF5">
            <w:proofErr w:type="spellStart"/>
            <w:r w:rsidRPr="00060D70">
              <w:t>Cayman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Islands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D15F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0A7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791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EC2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FA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2D3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FB7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B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57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16E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28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8A5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5A71" w14:textId="77777777" w:rsidR="00D2306D" w:rsidRPr="00060D70" w:rsidRDefault="00D2306D" w:rsidP="00317CF5"/>
        </w:tc>
      </w:tr>
      <w:tr w:rsidR="00D2306D" w:rsidRPr="00060D70" w14:paraId="5B8A4FE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3187" w14:textId="77777777" w:rsidR="00D2306D" w:rsidRPr="00060D70" w:rsidRDefault="00D2306D" w:rsidP="00317CF5">
            <w:proofErr w:type="spellStart"/>
            <w:r w:rsidRPr="00060D70">
              <w:t>Central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African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0565" w14:textId="77777777" w:rsidR="00D2306D" w:rsidRPr="00060D70" w:rsidRDefault="00D2306D" w:rsidP="00317CF5">
            <w:r w:rsidRPr="00060D70">
              <w:t>236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EF7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D17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B51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6B1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CF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606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0A6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4FE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40B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865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EF8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F1BA" w14:textId="77777777" w:rsidR="00D2306D" w:rsidRPr="00060D70" w:rsidRDefault="00D2306D" w:rsidP="00317CF5"/>
        </w:tc>
      </w:tr>
    </w:tbl>
    <w:p w14:paraId="64290B64" w14:textId="77777777" w:rsidR="00D2306D" w:rsidRPr="00060D70" w:rsidRDefault="00D2306D" w:rsidP="00D2306D">
      <w:r w:rsidRPr="00060D70">
        <w:br w:type="page"/>
      </w: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7ABE7E52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E26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</w:p>
          <w:p w14:paraId="3E496D67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E149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715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8C1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244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A4C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21301ABF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FEC1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32C4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5E65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36B0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A4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563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6EC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85F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0F6D505C" w14:textId="77777777" w:rsidTr="00317CF5">
        <w:trPr>
          <w:trHeight w:val="50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D113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  <w:r w:rsidRPr="00060D70">
              <w:rPr>
                <w:rFonts w:ascii="Times New Roman" w:hAnsi="Times New Roman"/>
              </w:rPr>
              <w:t>Country</w:t>
            </w:r>
          </w:p>
          <w:p w14:paraId="1527AEE1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B39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CCF8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1345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1B5A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B00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A0F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57DA5C8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BE0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CB2C63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1F4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BF7B53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C61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718F224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6B1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8D0351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5DC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1C6FAB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7E5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5DD7BD3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29F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1AECF48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18EB7FE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9C2E" w14:textId="77777777" w:rsidR="00D2306D" w:rsidRPr="00060D70" w:rsidRDefault="00D2306D" w:rsidP="00317CF5">
            <w:proofErr w:type="spellStart"/>
            <w:r w:rsidRPr="00060D70">
              <w:t>Chad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8AD8" w14:textId="77777777" w:rsidR="00D2306D" w:rsidRPr="00060D70" w:rsidRDefault="00D2306D" w:rsidP="00317CF5">
            <w:r w:rsidRPr="00060D70">
              <w:t>235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5D4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553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538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3F5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58D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724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605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D32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62E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086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E76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6841" w14:textId="77777777" w:rsidR="00D2306D" w:rsidRPr="00060D70" w:rsidRDefault="00D2306D" w:rsidP="00317CF5"/>
        </w:tc>
      </w:tr>
      <w:tr w:rsidR="00D2306D" w:rsidRPr="00060D70" w14:paraId="24C395B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ED1" w14:textId="77777777" w:rsidR="00D2306D" w:rsidRPr="00060D70" w:rsidRDefault="00D2306D" w:rsidP="00317CF5">
            <w:r w:rsidRPr="00060D70">
              <w:t xml:space="preserve">Chile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D9C" w14:textId="77777777" w:rsidR="00D2306D" w:rsidRPr="00060D70" w:rsidRDefault="00D2306D" w:rsidP="00317CF5">
            <w:r w:rsidRPr="00060D70">
              <w:t>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0A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2F2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DE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9D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49A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5AD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AA2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191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C57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599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3E5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2C3A" w14:textId="77777777" w:rsidR="00D2306D" w:rsidRPr="00060D70" w:rsidRDefault="00D2306D" w:rsidP="00317CF5"/>
        </w:tc>
      </w:tr>
      <w:tr w:rsidR="00D2306D" w:rsidRPr="00060D70" w14:paraId="673008C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90C8" w14:textId="77777777" w:rsidR="00D2306D" w:rsidRPr="00060D70" w:rsidRDefault="00D2306D" w:rsidP="00317CF5">
            <w:proofErr w:type="spellStart"/>
            <w:r w:rsidRPr="00060D70">
              <w:t>China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People's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450A" w14:textId="77777777" w:rsidR="00D2306D" w:rsidRPr="00060D70" w:rsidRDefault="00D2306D" w:rsidP="00317CF5">
            <w:r w:rsidRPr="00060D70">
              <w:t>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583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153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D8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67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A47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9DD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986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86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442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423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2A3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66B6" w14:textId="77777777" w:rsidR="00D2306D" w:rsidRPr="00060D70" w:rsidRDefault="00D2306D" w:rsidP="00317CF5"/>
        </w:tc>
      </w:tr>
      <w:tr w:rsidR="00D2306D" w:rsidRPr="00060D70" w14:paraId="18738A24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21D2" w14:textId="77777777" w:rsidR="00D2306D" w:rsidRPr="00060D70" w:rsidRDefault="00D2306D" w:rsidP="00317CF5">
            <w:proofErr w:type="spellStart"/>
            <w:r w:rsidRPr="00060D70">
              <w:t>Colombia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5978" w14:textId="77777777" w:rsidR="00D2306D" w:rsidRPr="00060D70" w:rsidRDefault="00D2306D" w:rsidP="00317CF5">
            <w:r w:rsidRPr="00060D70">
              <w:t>57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24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1FB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CB4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286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EDA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37B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BCA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23A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182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A9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B23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AD70" w14:textId="77777777" w:rsidR="00D2306D" w:rsidRPr="00060D70" w:rsidRDefault="00D2306D" w:rsidP="00317CF5"/>
        </w:tc>
      </w:tr>
      <w:tr w:rsidR="00D2306D" w:rsidRPr="00060D70" w14:paraId="6491D61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4280" w14:textId="77777777" w:rsidR="00D2306D" w:rsidRPr="00060D70" w:rsidRDefault="00D2306D" w:rsidP="00317CF5">
            <w:proofErr w:type="spellStart"/>
            <w:r w:rsidRPr="00060D70">
              <w:t>Comoros</w:t>
            </w:r>
            <w:proofErr w:type="spellEnd"/>
            <w:r w:rsidRPr="00060D70">
              <w:t xml:space="preserve"> (Union of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DD8D" w14:textId="77777777" w:rsidR="00D2306D" w:rsidRPr="00060D70" w:rsidRDefault="00D2306D" w:rsidP="00317CF5">
            <w:r w:rsidRPr="00060D70">
              <w:t>269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34C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85D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6BB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269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905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0C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DE8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BDC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36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DF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251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F2E3" w14:textId="77777777" w:rsidR="00D2306D" w:rsidRPr="00060D70" w:rsidRDefault="00D2306D" w:rsidP="00317CF5"/>
        </w:tc>
      </w:tr>
      <w:tr w:rsidR="00D2306D" w:rsidRPr="00060D70" w14:paraId="41792F4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1236" w14:textId="77777777" w:rsidR="00D2306D" w:rsidRPr="00060D70" w:rsidRDefault="00D2306D" w:rsidP="00317CF5">
            <w:r w:rsidRPr="00060D70">
              <w:t>Congo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8400" w14:textId="77777777" w:rsidR="00D2306D" w:rsidRPr="00060D70" w:rsidRDefault="00D2306D" w:rsidP="00317CF5">
            <w:r w:rsidRPr="00060D70">
              <w:t>242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BA6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044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C40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144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F7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B84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6A3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75F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230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9F8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C06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1366" w14:textId="77777777" w:rsidR="00D2306D" w:rsidRPr="00060D70" w:rsidRDefault="00D2306D" w:rsidP="00317CF5"/>
        </w:tc>
      </w:tr>
      <w:tr w:rsidR="00D2306D" w:rsidRPr="00060D70" w14:paraId="79796DF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C77A" w14:textId="77777777" w:rsidR="00D2306D" w:rsidRPr="00060D70" w:rsidRDefault="00D2306D" w:rsidP="00317CF5">
            <w:r w:rsidRPr="00060D70">
              <w:t xml:space="preserve">Cook </w:t>
            </w:r>
            <w:proofErr w:type="spellStart"/>
            <w:r w:rsidRPr="00060D70">
              <w:t>Islands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89DB" w14:textId="77777777" w:rsidR="00D2306D" w:rsidRPr="00060D70" w:rsidRDefault="00D2306D" w:rsidP="00317CF5">
            <w:r w:rsidRPr="00060D70">
              <w:t>682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7E0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F33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30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228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39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7C6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956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280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2A0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ED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55B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FA56" w14:textId="77777777" w:rsidR="00D2306D" w:rsidRPr="00060D70" w:rsidRDefault="00D2306D" w:rsidP="00317CF5"/>
        </w:tc>
      </w:tr>
      <w:tr w:rsidR="00D2306D" w:rsidRPr="00060D70" w14:paraId="709260A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6377" w14:textId="77777777" w:rsidR="00D2306D" w:rsidRPr="00060D70" w:rsidRDefault="00D2306D" w:rsidP="00317CF5">
            <w:r w:rsidRPr="00060D70">
              <w:t xml:space="preserve">Costa Rica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91B1" w14:textId="77777777" w:rsidR="00D2306D" w:rsidRPr="00060D70" w:rsidRDefault="00D2306D" w:rsidP="00317CF5">
            <w:r w:rsidRPr="00060D70">
              <w:t>506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F56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8B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52C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4D0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D51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B5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9FC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3CB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DA2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EC8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A3B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13D9" w14:textId="77777777" w:rsidR="00D2306D" w:rsidRPr="00060D70" w:rsidRDefault="00D2306D" w:rsidP="00317CF5"/>
        </w:tc>
      </w:tr>
      <w:tr w:rsidR="00D2306D" w:rsidRPr="00060D70" w14:paraId="7CBBBD2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7A99" w14:textId="77777777" w:rsidR="00D2306D" w:rsidRPr="00060D70" w:rsidRDefault="00D2306D" w:rsidP="00317CF5">
            <w:proofErr w:type="spellStart"/>
            <w:r w:rsidRPr="00060D70">
              <w:t>Côte</w:t>
            </w:r>
            <w:proofErr w:type="spellEnd"/>
            <w:r w:rsidRPr="00060D70">
              <w:t xml:space="preserve"> d'Ivoire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25B6" w14:textId="77777777" w:rsidR="00D2306D" w:rsidRPr="00060D70" w:rsidRDefault="00D2306D" w:rsidP="00317CF5">
            <w:r w:rsidRPr="00060D70">
              <w:t>225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80B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14B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7C0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5C4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148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AD5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360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5B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7C6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57F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11F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1BC2" w14:textId="77777777" w:rsidR="00D2306D" w:rsidRPr="00060D70" w:rsidRDefault="00D2306D" w:rsidP="00317CF5"/>
        </w:tc>
      </w:tr>
      <w:tr w:rsidR="00D2306D" w:rsidRPr="00060D70" w14:paraId="559E6F7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C0DD" w14:textId="77777777" w:rsidR="00D2306D" w:rsidRPr="00060D70" w:rsidRDefault="00D2306D" w:rsidP="00317CF5">
            <w:proofErr w:type="spellStart"/>
            <w:r w:rsidRPr="00060D70">
              <w:t>Croatia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C3CF" w14:textId="77777777" w:rsidR="00D2306D" w:rsidRPr="00060D70" w:rsidRDefault="00D2306D" w:rsidP="00317CF5">
            <w:r w:rsidRPr="00060D70">
              <w:t>385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E11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451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73A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720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BA5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1A6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E53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5C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F07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FC7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268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BA80" w14:textId="77777777" w:rsidR="00D2306D" w:rsidRPr="00060D70" w:rsidRDefault="00D2306D" w:rsidP="00317CF5"/>
        </w:tc>
      </w:tr>
      <w:tr w:rsidR="00D2306D" w:rsidRPr="00060D70" w14:paraId="7FDB6C0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9741" w14:textId="77777777" w:rsidR="00D2306D" w:rsidRPr="00060D70" w:rsidRDefault="00D2306D" w:rsidP="00317CF5">
            <w:proofErr w:type="spellStart"/>
            <w:r w:rsidRPr="00060D70">
              <w:t>Cuba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5CBA" w14:textId="77777777" w:rsidR="00D2306D" w:rsidRPr="00060D70" w:rsidRDefault="00D2306D" w:rsidP="00317CF5">
            <w:r w:rsidRPr="00060D70">
              <w:t>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035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19A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3D1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726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4F8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C8C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793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4E0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757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84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1C1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2F2B" w14:textId="77777777" w:rsidR="00D2306D" w:rsidRPr="00060D70" w:rsidRDefault="00D2306D" w:rsidP="00317CF5"/>
        </w:tc>
      </w:tr>
      <w:tr w:rsidR="00D2306D" w:rsidRPr="00060D70" w14:paraId="734F61D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EF22" w14:textId="77777777" w:rsidR="00D2306D" w:rsidRPr="00060D70" w:rsidRDefault="00D2306D" w:rsidP="00317CF5">
            <w:proofErr w:type="spellStart"/>
            <w:r w:rsidRPr="00060D70">
              <w:t>Cyprus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B3CE" w14:textId="77777777" w:rsidR="00D2306D" w:rsidRPr="00060D70" w:rsidRDefault="00D2306D" w:rsidP="00317CF5">
            <w:r w:rsidRPr="00060D70">
              <w:t>357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D87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96D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6E5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88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C73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5F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70B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599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2E1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8E6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37D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19A4" w14:textId="77777777" w:rsidR="00D2306D" w:rsidRPr="00060D70" w:rsidRDefault="00D2306D" w:rsidP="00317CF5"/>
        </w:tc>
      </w:tr>
      <w:tr w:rsidR="00D2306D" w:rsidRPr="00060D70" w14:paraId="6A7C87F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ACCD" w14:textId="77777777" w:rsidR="00D2306D" w:rsidRPr="00060D70" w:rsidRDefault="00D2306D" w:rsidP="00317CF5">
            <w:proofErr w:type="spellStart"/>
            <w:r w:rsidRPr="00060D70">
              <w:t>Czech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0386" w14:textId="77777777" w:rsidR="00D2306D" w:rsidRPr="00060D70" w:rsidRDefault="00D2306D" w:rsidP="00317CF5">
            <w:r w:rsidRPr="00060D70">
              <w:t>420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F75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496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E5F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8D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528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57F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84D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B58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D7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07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746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A8D4" w14:textId="77777777" w:rsidR="00D2306D" w:rsidRPr="00060D70" w:rsidRDefault="00D2306D" w:rsidP="00317CF5"/>
        </w:tc>
      </w:tr>
      <w:tr w:rsidR="00D2306D" w:rsidRPr="00060D70" w14:paraId="7711E414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A683" w14:textId="77777777" w:rsidR="00D2306D" w:rsidRPr="00060D70" w:rsidRDefault="00D2306D" w:rsidP="00317CF5">
            <w:proofErr w:type="spellStart"/>
            <w:r w:rsidRPr="00060D70">
              <w:t>Democratic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People's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Korea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D2DF" w14:textId="77777777" w:rsidR="00D2306D" w:rsidRPr="00060D70" w:rsidRDefault="00D2306D" w:rsidP="00317CF5">
            <w:r w:rsidRPr="00060D70">
              <w:t>850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825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087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944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03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262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876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0B8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173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CAF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1BD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2D2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F827" w14:textId="77777777" w:rsidR="00D2306D" w:rsidRPr="00060D70" w:rsidRDefault="00D2306D" w:rsidP="00317CF5"/>
        </w:tc>
      </w:tr>
      <w:tr w:rsidR="00D2306D" w:rsidRPr="00060D70" w14:paraId="3BE892F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D366" w14:textId="77777777" w:rsidR="00D2306D" w:rsidRPr="00060D70" w:rsidRDefault="00D2306D" w:rsidP="00317CF5">
            <w:proofErr w:type="spellStart"/>
            <w:r w:rsidRPr="00060D70">
              <w:t>Democratic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 Congo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948C" w14:textId="77777777" w:rsidR="00D2306D" w:rsidRPr="00060D70" w:rsidRDefault="00D2306D" w:rsidP="00317CF5">
            <w:r w:rsidRPr="00060D70">
              <w:t>243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83F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A08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04B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46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F4A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61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76F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D56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2F0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EC8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464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951F" w14:textId="77777777" w:rsidR="00D2306D" w:rsidRPr="00060D70" w:rsidRDefault="00D2306D" w:rsidP="00317CF5"/>
        </w:tc>
      </w:tr>
      <w:tr w:rsidR="00D2306D" w:rsidRPr="00060D70" w14:paraId="248EB6E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CDBF" w14:textId="77777777" w:rsidR="00D2306D" w:rsidRPr="00060D70" w:rsidRDefault="00D2306D" w:rsidP="00317CF5">
            <w:proofErr w:type="spellStart"/>
            <w:r w:rsidRPr="00060D70">
              <w:t>Democratic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Timor-Leste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106C" w14:textId="77777777" w:rsidR="00D2306D" w:rsidRPr="00060D70" w:rsidRDefault="00D2306D" w:rsidP="00317CF5">
            <w:r w:rsidRPr="00060D70">
              <w:t>670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D8A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405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887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6FC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1F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4E2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2A2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CB6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EE9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D01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469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0432" w14:textId="77777777" w:rsidR="00D2306D" w:rsidRPr="00060D70" w:rsidRDefault="00D2306D" w:rsidP="00317CF5"/>
        </w:tc>
      </w:tr>
      <w:tr w:rsidR="00D2306D" w:rsidRPr="00060D70" w14:paraId="01F6EDF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7882" w14:textId="77777777" w:rsidR="00D2306D" w:rsidRPr="00060D70" w:rsidRDefault="00D2306D" w:rsidP="00317CF5">
            <w:proofErr w:type="spellStart"/>
            <w:r w:rsidRPr="00060D70">
              <w:t>Denmark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D17E" w14:textId="77777777" w:rsidR="00D2306D" w:rsidRPr="00060D70" w:rsidRDefault="00D2306D" w:rsidP="00317CF5">
            <w:r w:rsidRPr="00060D70"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A67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047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DA5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18C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C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C6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0AD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B24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DF6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664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EAF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F305" w14:textId="77777777" w:rsidR="00D2306D" w:rsidRPr="00060D70" w:rsidRDefault="00D2306D" w:rsidP="00317CF5"/>
        </w:tc>
      </w:tr>
      <w:tr w:rsidR="00D2306D" w:rsidRPr="00060D70" w14:paraId="4AD5619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07AE" w14:textId="77777777" w:rsidR="00D2306D" w:rsidRPr="00060D70" w:rsidRDefault="00D2306D" w:rsidP="00317CF5">
            <w:r w:rsidRPr="00060D70">
              <w:t xml:space="preserve">Diego Garcia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9952" w14:textId="77777777" w:rsidR="00D2306D" w:rsidRPr="00060D70" w:rsidRDefault="00D2306D" w:rsidP="00317CF5">
            <w:r w:rsidRPr="00060D70">
              <w:t>246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B9F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87D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D25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426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F5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921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368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CA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90C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F9A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9A4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F72D" w14:textId="77777777" w:rsidR="00D2306D" w:rsidRPr="00060D70" w:rsidRDefault="00D2306D" w:rsidP="00317CF5"/>
        </w:tc>
      </w:tr>
      <w:tr w:rsidR="00D2306D" w:rsidRPr="00060D70" w14:paraId="557EC9C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1147" w14:textId="77777777" w:rsidR="00D2306D" w:rsidRPr="00060D70" w:rsidRDefault="00D2306D" w:rsidP="00317CF5">
            <w:r w:rsidRPr="00060D70">
              <w:t>Djibouti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B891" w14:textId="77777777" w:rsidR="00D2306D" w:rsidRPr="00060D70" w:rsidRDefault="00D2306D" w:rsidP="00317CF5">
            <w:r w:rsidRPr="00060D70">
              <w:t>253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828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EF9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D05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95C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58F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31B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8E8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67A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4C0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84F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30A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5B99" w14:textId="77777777" w:rsidR="00D2306D" w:rsidRPr="00060D70" w:rsidRDefault="00D2306D" w:rsidP="00317CF5"/>
        </w:tc>
      </w:tr>
      <w:tr w:rsidR="00D2306D" w:rsidRPr="00060D70" w14:paraId="61AAB49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F4C2" w14:textId="77777777" w:rsidR="00D2306D" w:rsidRPr="00060D70" w:rsidRDefault="00D2306D" w:rsidP="00317CF5">
            <w:proofErr w:type="spellStart"/>
            <w:r w:rsidRPr="00060D70">
              <w:t>Dominica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Commonwealth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BC26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D97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A38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9BC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DEB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F04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0A8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2B3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BE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FA2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642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434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7C84" w14:textId="77777777" w:rsidR="00D2306D" w:rsidRPr="00060D70" w:rsidRDefault="00D2306D" w:rsidP="00317CF5"/>
        </w:tc>
      </w:tr>
      <w:tr w:rsidR="00D2306D" w:rsidRPr="00060D70" w14:paraId="1373159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AAA6" w14:textId="77777777" w:rsidR="00D2306D" w:rsidRPr="00060D70" w:rsidRDefault="00D2306D" w:rsidP="00317CF5">
            <w:proofErr w:type="spellStart"/>
            <w:r w:rsidRPr="00060D70">
              <w:t>Dominican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844F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B0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6D0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B66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F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8C1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08B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80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E7A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FA9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3AA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134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847B" w14:textId="77777777" w:rsidR="00D2306D" w:rsidRPr="00060D70" w:rsidRDefault="00D2306D" w:rsidP="00317CF5"/>
        </w:tc>
      </w:tr>
      <w:tr w:rsidR="00D2306D" w:rsidRPr="00060D70" w14:paraId="18184BA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F59A" w14:textId="77777777" w:rsidR="00D2306D" w:rsidRPr="00060D70" w:rsidRDefault="00D2306D" w:rsidP="00317CF5">
            <w:r w:rsidRPr="00060D70">
              <w:t xml:space="preserve">Ecuador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E8F0" w14:textId="77777777" w:rsidR="00D2306D" w:rsidRPr="00060D70" w:rsidRDefault="00D2306D" w:rsidP="00317CF5">
            <w:r w:rsidRPr="00060D70">
              <w:t>593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30C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2A3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7DB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810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3E6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1DD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1AE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849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F7B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E7C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6AB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57E1" w14:textId="77777777" w:rsidR="00D2306D" w:rsidRPr="00060D70" w:rsidRDefault="00D2306D" w:rsidP="00317CF5"/>
        </w:tc>
      </w:tr>
      <w:tr w:rsidR="00D2306D" w:rsidRPr="00060D70" w14:paraId="56AC252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E5EA" w14:textId="77777777" w:rsidR="00D2306D" w:rsidRPr="00060D70" w:rsidRDefault="00D2306D" w:rsidP="00317CF5">
            <w:proofErr w:type="spellStart"/>
            <w:r w:rsidRPr="00060D70">
              <w:t>Egypt</w:t>
            </w:r>
            <w:proofErr w:type="spellEnd"/>
            <w:r w:rsidRPr="00060D70">
              <w:t xml:space="preserve"> (Arab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3973" w14:textId="77777777" w:rsidR="00D2306D" w:rsidRPr="00060D70" w:rsidRDefault="00D2306D" w:rsidP="00317CF5">
            <w:r w:rsidRPr="00060D70"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929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C1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E2B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490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03A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134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BE4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0BA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E4C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40A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FDC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E2AF" w14:textId="77777777" w:rsidR="00D2306D" w:rsidRPr="00060D70" w:rsidRDefault="00D2306D" w:rsidP="00317CF5"/>
        </w:tc>
      </w:tr>
    </w:tbl>
    <w:p w14:paraId="251ADB68" w14:textId="77777777" w:rsidR="00D2306D" w:rsidRPr="00060D70" w:rsidRDefault="00D2306D" w:rsidP="00D2306D">
      <w:pPr>
        <w:numPr>
          <w:ilvl w:val="12"/>
          <w:numId w:val="0"/>
        </w:numPr>
        <w:ind w:left="3411" w:hanging="1993"/>
        <w:rPr>
          <w:b/>
        </w:rPr>
      </w:pPr>
    </w:p>
    <w:p w14:paraId="125FF721" w14:textId="77777777" w:rsidR="00D2306D" w:rsidRPr="00060D70" w:rsidRDefault="00D2306D" w:rsidP="00D2306D">
      <w:pPr>
        <w:numPr>
          <w:ilvl w:val="12"/>
          <w:numId w:val="0"/>
        </w:numPr>
        <w:ind w:left="3411" w:hanging="1993"/>
        <w:rPr>
          <w:b/>
        </w:rPr>
      </w:pP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3D3D4AA3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785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  <w:r w:rsidRPr="00060D70">
              <w:rPr>
                <w:rFonts w:ascii="Times New Roman" w:hAnsi="Times New Roman"/>
              </w:rPr>
              <w:tab/>
            </w:r>
          </w:p>
          <w:p w14:paraId="224E7DA6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86E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069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4F9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065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952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325E91B7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30D8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C250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23A5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4DB3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C74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0DB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094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0D4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45830B2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F32B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  <w:r w:rsidRPr="00060D70">
              <w:rPr>
                <w:rFonts w:ascii="Times New Roman" w:hAnsi="Times New Roman"/>
              </w:rPr>
              <w:lastRenderedPageBreak/>
              <w:t>Country</w:t>
            </w:r>
          </w:p>
          <w:p w14:paraId="7F65A2B7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4E7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6BDE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23DA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33DE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A50A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3ED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5C849A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3DD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6B3A88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644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67F5408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463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CC6CD1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F9C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09F50C4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A4E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16965F9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F05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3FE083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57A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50681F3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121A5F7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1BA1" w14:textId="77777777" w:rsidR="00D2306D" w:rsidRPr="00060D70" w:rsidRDefault="00D2306D" w:rsidP="00317CF5">
            <w:r w:rsidRPr="00060D70">
              <w:t>El Salvador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D35E" w14:textId="77777777" w:rsidR="00D2306D" w:rsidRPr="00060D70" w:rsidRDefault="00D2306D" w:rsidP="00317CF5">
            <w:r w:rsidRPr="00060D70">
              <w:t>503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9BD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12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C56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33E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CCF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59E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C16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39E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03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B16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52D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4E23" w14:textId="77777777" w:rsidR="00D2306D" w:rsidRPr="00060D70" w:rsidRDefault="00D2306D" w:rsidP="00317CF5"/>
        </w:tc>
      </w:tr>
      <w:tr w:rsidR="00D2306D" w:rsidRPr="00060D70" w14:paraId="5F037D9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4941" w14:textId="77777777" w:rsidR="00D2306D" w:rsidRPr="00060D70" w:rsidRDefault="00D2306D" w:rsidP="00317CF5">
            <w:proofErr w:type="spellStart"/>
            <w:r w:rsidRPr="00060D70">
              <w:t>Equatorial</w:t>
            </w:r>
            <w:proofErr w:type="spellEnd"/>
            <w:r w:rsidRPr="00060D70">
              <w:t xml:space="preserve"> Guinea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0C58" w14:textId="77777777" w:rsidR="00D2306D" w:rsidRPr="00060D70" w:rsidRDefault="00D2306D" w:rsidP="00317CF5">
            <w:r w:rsidRPr="00060D70">
              <w:t>240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5B9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997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0E4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51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4B8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AE5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147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8A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5F1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52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410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83DE" w14:textId="77777777" w:rsidR="00D2306D" w:rsidRPr="00060D70" w:rsidRDefault="00D2306D" w:rsidP="00317CF5"/>
        </w:tc>
      </w:tr>
      <w:tr w:rsidR="00D2306D" w:rsidRPr="00060D70" w14:paraId="30A126A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EE90" w14:textId="77777777" w:rsidR="00D2306D" w:rsidRPr="00060D70" w:rsidRDefault="00D2306D" w:rsidP="00317CF5">
            <w:r w:rsidRPr="00060D70">
              <w:t xml:space="preserve">Eritrea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C296" w14:textId="77777777" w:rsidR="00D2306D" w:rsidRPr="00060D70" w:rsidRDefault="00D2306D" w:rsidP="00317CF5">
            <w:r w:rsidRPr="00060D70">
              <w:t>291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B7C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2B7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CD9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3E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24E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0B1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276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466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CEE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CE0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D9A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949E" w14:textId="77777777" w:rsidR="00D2306D" w:rsidRPr="00060D70" w:rsidRDefault="00D2306D" w:rsidP="00317CF5"/>
        </w:tc>
      </w:tr>
      <w:tr w:rsidR="00D2306D" w:rsidRPr="00060D70" w14:paraId="1BC02F2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73F2" w14:textId="77777777" w:rsidR="00D2306D" w:rsidRPr="00060D70" w:rsidRDefault="00D2306D" w:rsidP="00317CF5">
            <w:proofErr w:type="spellStart"/>
            <w:r w:rsidRPr="00060D70">
              <w:t>Estonia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CE20" w14:textId="77777777" w:rsidR="00D2306D" w:rsidRPr="00060D70" w:rsidRDefault="00D2306D" w:rsidP="00317CF5">
            <w:r w:rsidRPr="00060D70">
              <w:t>372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78D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A6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DE2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5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A0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605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EB5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B30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3EB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AB0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F0E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DBCD" w14:textId="77777777" w:rsidR="00D2306D" w:rsidRPr="00060D70" w:rsidRDefault="00D2306D" w:rsidP="00317CF5"/>
        </w:tc>
      </w:tr>
      <w:tr w:rsidR="00D2306D" w:rsidRPr="00060D70" w14:paraId="318B486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93CF" w14:textId="77777777" w:rsidR="00D2306D" w:rsidRPr="00060D70" w:rsidRDefault="00D2306D" w:rsidP="00317CF5">
            <w:proofErr w:type="spellStart"/>
            <w:r w:rsidRPr="00060D70">
              <w:t>Ethiopia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Federal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Democratic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4A76" w14:textId="77777777" w:rsidR="00D2306D" w:rsidRPr="00060D70" w:rsidRDefault="00D2306D" w:rsidP="00317CF5">
            <w:r w:rsidRPr="00060D70">
              <w:t>251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57A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544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E5C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25A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8FE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082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905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411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968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637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51C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29CB" w14:textId="77777777" w:rsidR="00D2306D" w:rsidRPr="00060D70" w:rsidRDefault="00D2306D" w:rsidP="00317CF5"/>
        </w:tc>
      </w:tr>
      <w:tr w:rsidR="00D2306D" w:rsidRPr="00060D70" w14:paraId="02B2E39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9AC4" w14:textId="77777777" w:rsidR="00D2306D" w:rsidRPr="00060D70" w:rsidRDefault="00D2306D" w:rsidP="00317CF5">
            <w:r w:rsidRPr="00060D70">
              <w:t xml:space="preserve">Falkland </w:t>
            </w:r>
            <w:proofErr w:type="spellStart"/>
            <w:r w:rsidRPr="00060D70">
              <w:t>Islands</w:t>
            </w:r>
            <w:proofErr w:type="spellEnd"/>
            <w:r w:rsidRPr="00060D70">
              <w:t xml:space="preserve"> (Malvinas)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3B01" w14:textId="77777777" w:rsidR="00D2306D" w:rsidRPr="00060D70" w:rsidRDefault="00D2306D" w:rsidP="00317CF5">
            <w:r w:rsidRPr="00060D70"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5B1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923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660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114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8D4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0D3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FAE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514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024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71A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158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60D8" w14:textId="77777777" w:rsidR="00D2306D" w:rsidRPr="00060D70" w:rsidRDefault="00D2306D" w:rsidP="00317CF5"/>
        </w:tc>
      </w:tr>
      <w:tr w:rsidR="00D2306D" w:rsidRPr="00060D70" w14:paraId="15DAA2F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BB6B" w14:textId="77777777" w:rsidR="00D2306D" w:rsidRPr="00060D70" w:rsidRDefault="00D2306D" w:rsidP="00317CF5">
            <w:proofErr w:type="spellStart"/>
            <w:r w:rsidRPr="00060D70">
              <w:t>Faroe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Islands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C2E1" w14:textId="77777777" w:rsidR="00D2306D" w:rsidRPr="00060D70" w:rsidRDefault="00D2306D" w:rsidP="00317CF5">
            <w:r w:rsidRPr="00060D70">
              <w:t>298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F56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24B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789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19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1D1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A11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EAB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611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B8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C91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685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CEC8" w14:textId="77777777" w:rsidR="00D2306D" w:rsidRPr="00060D70" w:rsidRDefault="00D2306D" w:rsidP="00317CF5"/>
        </w:tc>
      </w:tr>
      <w:tr w:rsidR="00D2306D" w:rsidRPr="00060D70" w14:paraId="770F395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4261" w14:textId="77777777" w:rsidR="00D2306D" w:rsidRPr="00060D70" w:rsidRDefault="00D2306D" w:rsidP="00317CF5">
            <w:proofErr w:type="spellStart"/>
            <w:r w:rsidRPr="00060D70">
              <w:t>Fiji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77FA" w14:textId="77777777" w:rsidR="00D2306D" w:rsidRPr="00060D70" w:rsidRDefault="00D2306D" w:rsidP="00317CF5">
            <w:r w:rsidRPr="00060D70">
              <w:t>679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8BA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A41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F99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FDE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52A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5C8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DB9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32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81E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B59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410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BDEF" w14:textId="77777777" w:rsidR="00D2306D" w:rsidRPr="00060D70" w:rsidRDefault="00D2306D" w:rsidP="00317CF5"/>
        </w:tc>
      </w:tr>
      <w:tr w:rsidR="00D2306D" w:rsidRPr="00060D70" w14:paraId="0E00030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7FD3" w14:textId="77777777" w:rsidR="00D2306D" w:rsidRPr="00060D70" w:rsidRDefault="00D2306D" w:rsidP="00317CF5">
            <w:proofErr w:type="spellStart"/>
            <w:r w:rsidRPr="00060D70">
              <w:t>Finland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8FCE" w14:textId="77777777" w:rsidR="00D2306D" w:rsidRPr="00060D70" w:rsidRDefault="00D2306D" w:rsidP="00317CF5">
            <w:r w:rsidRPr="00060D70">
              <w:t>358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96A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21D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D56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B50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AB4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7F9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307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AA2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D72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F11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5F4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573F" w14:textId="77777777" w:rsidR="00D2306D" w:rsidRPr="00060D70" w:rsidRDefault="00D2306D" w:rsidP="00317CF5"/>
        </w:tc>
      </w:tr>
      <w:tr w:rsidR="00D2306D" w:rsidRPr="00060D70" w14:paraId="495587C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CFAD" w14:textId="77777777" w:rsidR="00D2306D" w:rsidRPr="00060D70" w:rsidRDefault="00D2306D" w:rsidP="00317CF5">
            <w:r w:rsidRPr="00060D70">
              <w:t xml:space="preserve">France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F92A" w14:textId="77777777" w:rsidR="00D2306D" w:rsidRPr="00060D70" w:rsidRDefault="00D2306D" w:rsidP="00317CF5">
            <w:r w:rsidRPr="00060D70">
              <w:t>33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878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A2D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6A9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13C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88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295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556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7BD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24B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833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46E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B96E" w14:textId="77777777" w:rsidR="00D2306D" w:rsidRPr="00060D70" w:rsidRDefault="00D2306D" w:rsidP="00317CF5"/>
        </w:tc>
      </w:tr>
      <w:tr w:rsidR="00D2306D" w:rsidRPr="00060D70" w14:paraId="632A0F4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B151" w14:textId="77777777" w:rsidR="00D2306D" w:rsidRPr="00060D70" w:rsidRDefault="00D2306D" w:rsidP="00317CF5">
            <w:proofErr w:type="spellStart"/>
            <w:r w:rsidRPr="00060D70">
              <w:t>French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Departments</w:t>
            </w:r>
            <w:proofErr w:type="spellEnd"/>
            <w:r w:rsidRPr="00060D70">
              <w:t xml:space="preserve"> and </w:t>
            </w:r>
            <w:proofErr w:type="spellStart"/>
            <w:r w:rsidRPr="00060D70">
              <w:t>Territories</w:t>
            </w:r>
            <w:proofErr w:type="spellEnd"/>
            <w:r w:rsidRPr="00060D70">
              <w:t xml:space="preserve"> in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Indian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Ocean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5534" w14:textId="77777777" w:rsidR="00D2306D" w:rsidRPr="00060D70" w:rsidRDefault="00D2306D" w:rsidP="00317CF5">
            <w:r w:rsidRPr="00060D70">
              <w:t>262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919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542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F66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704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A5A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625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9FE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94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7B1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DC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948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0895" w14:textId="77777777" w:rsidR="00D2306D" w:rsidRPr="00060D70" w:rsidRDefault="00D2306D" w:rsidP="00317CF5"/>
        </w:tc>
      </w:tr>
      <w:tr w:rsidR="00D2306D" w:rsidRPr="00060D70" w14:paraId="798D469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C846" w14:textId="77777777" w:rsidR="00D2306D" w:rsidRPr="00060D70" w:rsidRDefault="00D2306D" w:rsidP="00317CF5">
            <w:proofErr w:type="spellStart"/>
            <w:r w:rsidRPr="00060D70">
              <w:t>French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Guiana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French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Department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1453" w14:textId="77777777" w:rsidR="00D2306D" w:rsidRPr="00060D70" w:rsidRDefault="00D2306D" w:rsidP="00317CF5">
            <w:r w:rsidRPr="00060D70">
              <w:t>594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876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265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28E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DF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64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F16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387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C40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6E6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FC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52B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E50" w14:textId="77777777" w:rsidR="00D2306D" w:rsidRPr="00060D70" w:rsidRDefault="00D2306D" w:rsidP="00317CF5"/>
        </w:tc>
      </w:tr>
      <w:tr w:rsidR="00D2306D" w:rsidRPr="00060D70" w14:paraId="6300138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5F3B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 xml:space="preserve">French </w:t>
            </w:r>
            <w:proofErr w:type="spellStart"/>
            <w:r w:rsidRPr="00060D70">
              <w:rPr>
                <w:lang w:val="fr-FR"/>
              </w:rPr>
              <w:t>Polynesia</w:t>
            </w:r>
            <w:proofErr w:type="spellEnd"/>
            <w:r w:rsidRPr="00060D70">
              <w:rPr>
                <w:lang w:val="fr-FR"/>
              </w:rPr>
              <w:t xml:space="preserve"> (Territoire français d'outre-mer)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39D1" w14:textId="77777777" w:rsidR="00D2306D" w:rsidRPr="00060D70" w:rsidRDefault="00D2306D" w:rsidP="00317CF5">
            <w:r w:rsidRPr="00060D70">
              <w:t>689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E98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E1B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1FF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672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18E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8E8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0D7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217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860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E80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34F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05F2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317E54C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9470" w14:textId="77777777" w:rsidR="00D2306D" w:rsidRPr="00060D70" w:rsidRDefault="00D2306D" w:rsidP="00317CF5">
            <w:proofErr w:type="spellStart"/>
            <w:r w:rsidRPr="00060D70">
              <w:t>Gabonese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5777" w14:textId="77777777" w:rsidR="00D2306D" w:rsidRPr="00060D70" w:rsidRDefault="00D2306D" w:rsidP="00317CF5">
            <w:r w:rsidRPr="00060D70">
              <w:t>241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54B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93E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9B5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A4A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CBF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B3C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BCD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7A1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ADF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80C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EDA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91E2" w14:textId="77777777" w:rsidR="00D2306D" w:rsidRPr="00060D70" w:rsidRDefault="00D2306D" w:rsidP="00317CF5"/>
        </w:tc>
      </w:tr>
      <w:tr w:rsidR="00D2306D" w:rsidRPr="00060D70" w14:paraId="36ADB1A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5F28" w14:textId="77777777" w:rsidR="00D2306D" w:rsidRPr="00060D70" w:rsidRDefault="00D2306D" w:rsidP="00317CF5">
            <w:r w:rsidRPr="00060D70">
              <w:t>Gambia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62B6" w14:textId="77777777" w:rsidR="00D2306D" w:rsidRPr="00060D70" w:rsidRDefault="00D2306D" w:rsidP="00317CF5">
            <w:r w:rsidRPr="00060D70">
              <w:t>220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D08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F6B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F05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29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C8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877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D01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0A1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267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84B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200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ADB" w14:textId="77777777" w:rsidR="00D2306D" w:rsidRPr="00060D70" w:rsidRDefault="00D2306D" w:rsidP="00317CF5"/>
        </w:tc>
      </w:tr>
      <w:tr w:rsidR="00D2306D" w:rsidRPr="00060D70" w14:paraId="2074F29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7808" w14:textId="77777777" w:rsidR="00D2306D" w:rsidRPr="00060D70" w:rsidRDefault="00D2306D" w:rsidP="00317CF5">
            <w:r w:rsidRPr="00060D70">
              <w:t xml:space="preserve">Georgia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9F20" w14:textId="77777777" w:rsidR="00D2306D" w:rsidRPr="00060D70" w:rsidRDefault="00D2306D" w:rsidP="00317CF5">
            <w:r w:rsidRPr="00060D70">
              <w:t>995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6EC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E40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2C2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9A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5FF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119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DB1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109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62A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D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F42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69E" w14:textId="77777777" w:rsidR="00D2306D" w:rsidRPr="00060D70" w:rsidRDefault="00D2306D" w:rsidP="00317CF5"/>
        </w:tc>
      </w:tr>
      <w:tr w:rsidR="00D2306D" w:rsidRPr="00060D70" w14:paraId="3578807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3E42" w14:textId="77777777" w:rsidR="00D2306D" w:rsidRPr="00060D70" w:rsidRDefault="00D2306D" w:rsidP="00317CF5">
            <w:proofErr w:type="spellStart"/>
            <w:r w:rsidRPr="00060D70">
              <w:t>Germany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Federal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34AF" w14:textId="77777777" w:rsidR="00D2306D" w:rsidRPr="00060D70" w:rsidRDefault="00D2306D" w:rsidP="00317CF5">
            <w:r w:rsidRPr="00060D70">
              <w:t>49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D4B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8B0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8DB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D2C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6E6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D8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CA1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6F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31B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4ED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A59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8008" w14:textId="77777777" w:rsidR="00D2306D" w:rsidRPr="00060D70" w:rsidRDefault="00D2306D" w:rsidP="00317CF5"/>
        </w:tc>
      </w:tr>
      <w:tr w:rsidR="00D2306D" w:rsidRPr="00060D70" w14:paraId="6D275B0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E244" w14:textId="77777777" w:rsidR="00D2306D" w:rsidRPr="00060D70" w:rsidRDefault="00D2306D" w:rsidP="00317CF5">
            <w:r w:rsidRPr="00060D70">
              <w:t xml:space="preserve">Ghana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3BC5" w14:textId="77777777" w:rsidR="00D2306D" w:rsidRPr="00060D70" w:rsidRDefault="00D2306D" w:rsidP="00317CF5">
            <w:r w:rsidRPr="00060D70">
              <w:t>233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D22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6F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131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2DC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BA0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7C9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382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A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4CB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178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AF1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159F" w14:textId="77777777" w:rsidR="00D2306D" w:rsidRPr="00060D70" w:rsidRDefault="00D2306D" w:rsidP="00317CF5"/>
        </w:tc>
      </w:tr>
      <w:tr w:rsidR="00D2306D" w:rsidRPr="00060D70" w14:paraId="342CA45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6627" w14:textId="77777777" w:rsidR="00D2306D" w:rsidRPr="00060D70" w:rsidRDefault="00D2306D" w:rsidP="00317CF5">
            <w:proofErr w:type="spellStart"/>
            <w:r w:rsidRPr="00060D70">
              <w:t>Gibraltar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9FA4" w14:textId="77777777" w:rsidR="00D2306D" w:rsidRPr="00060D70" w:rsidRDefault="00D2306D" w:rsidP="00317CF5">
            <w:r w:rsidRPr="00060D70">
              <w:t>350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164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7A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340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6EE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474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25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BCC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6D0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384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BF0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60A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D809" w14:textId="77777777" w:rsidR="00D2306D" w:rsidRPr="00060D70" w:rsidRDefault="00D2306D" w:rsidP="00317CF5"/>
        </w:tc>
      </w:tr>
    </w:tbl>
    <w:p w14:paraId="2FAA6E7C" w14:textId="77777777" w:rsidR="00D2306D" w:rsidRPr="00060D70" w:rsidRDefault="00D2306D" w:rsidP="00D2306D">
      <w:pPr>
        <w:numPr>
          <w:ilvl w:val="12"/>
          <w:numId w:val="0"/>
        </w:numPr>
        <w:ind w:left="3411" w:hanging="1993"/>
        <w:rPr>
          <w:b/>
        </w:rPr>
      </w:pPr>
    </w:p>
    <w:p w14:paraId="385D57B3" w14:textId="77777777" w:rsidR="00D2306D" w:rsidRPr="00060D70" w:rsidRDefault="00D2306D" w:rsidP="00D2306D">
      <w:pPr>
        <w:numPr>
          <w:ilvl w:val="12"/>
          <w:numId w:val="0"/>
        </w:numPr>
        <w:ind w:left="3411" w:hanging="1993"/>
        <w:rPr>
          <w:b/>
        </w:rPr>
      </w:pP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3E907702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40E5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</w:p>
          <w:p w14:paraId="6E988D58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686B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D00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597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D14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0FF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740D5EC1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605E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CB6A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9679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6844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B70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FFA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AD2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F5E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5E58721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0906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  <w:r w:rsidRPr="00060D70">
              <w:rPr>
                <w:rFonts w:ascii="Times New Roman" w:hAnsi="Times New Roman"/>
              </w:rPr>
              <w:t>Country</w:t>
            </w:r>
          </w:p>
          <w:p w14:paraId="4FDC0F35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50E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6FEE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D846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D4F6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D1EA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AAE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7C62BF1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0CD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7ADC014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F06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6E9B9ED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A9B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76BE20C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6FA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73B22EF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A1F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1A1200F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7F6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712BE4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5DF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1F92D09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2A675F1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C7C7" w14:textId="77777777" w:rsidR="00D2306D" w:rsidRPr="00060D70" w:rsidRDefault="00D2306D" w:rsidP="00317CF5">
            <w:proofErr w:type="spellStart"/>
            <w:r w:rsidRPr="00060D70">
              <w:t>Greece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C95A" w14:textId="77777777" w:rsidR="00D2306D" w:rsidRPr="00060D70" w:rsidRDefault="00D2306D" w:rsidP="00317CF5">
            <w:r w:rsidRPr="00060D70"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540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0C6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ABA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B57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35F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525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DF5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29F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609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5D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128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4F4E" w14:textId="77777777" w:rsidR="00D2306D" w:rsidRPr="00060D70" w:rsidRDefault="00D2306D" w:rsidP="00317CF5"/>
        </w:tc>
      </w:tr>
      <w:tr w:rsidR="00D2306D" w:rsidRPr="00060D70" w14:paraId="6158170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DE6F" w14:textId="77777777" w:rsidR="00D2306D" w:rsidRPr="00060D70" w:rsidRDefault="00D2306D" w:rsidP="00317CF5">
            <w:proofErr w:type="spellStart"/>
            <w:r w:rsidRPr="00060D70">
              <w:t>Greenland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Denmark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2EAE" w14:textId="77777777" w:rsidR="00D2306D" w:rsidRPr="00060D70" w:rsidRDefault="00D2306D" w:rsidP="00317CF5">
            <w:r w:rsidRPr="00060D70">
              <w:t>299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815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759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13C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D3D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E14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8E1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5A8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DA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5C8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DC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322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D11D" w14:textId="77777777" w:rsidR="00D2306D" w:rsidRPr="00060D70" w:rsidRDefault="00D2306D" w:rsidP="00317CF5"/>
        </w:tc>
      </w:tr>
      <w:tr w:rsidR="00D2306D" w:rsidRPr="00060D70" w14:paraId="087990A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65E8" w14:textId="77777777" w:rsidR="00D2306D" w:rsidRPr="00060D70" w:rsidRDefault="00D2306D" w:rsidP="00317CF5">
            <w:r w:rsidRPr="00060D70">
              <w:lastRenderedPageBreak/>
              <w:t>Grenada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2563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11F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2A1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E4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C77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65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F33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761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AE1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680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9D5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0E8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883E" w14:textId="77777777" w:rsidR="00D2306D" w:rsidRPr="00060D70" w:rsidRDefault="00D2306D" w:rsidP="00317CF5"/>
        </w:tc>
      </w:tr>
      <w:tr w:rsidR="00D2306D" w:rsidRPr="00060D70" w14:paraId="753670E4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7616" w14:textId="77777777" w:rsidR="00D2306D" w:rsidRPr="00060D70" w:rsidRDefault="00D2306D" w:rsidP="00317CF5">
            <w:r w:rsidRPr="00060D70">
              <w:t>Guadeloupe (</w:t>
            </w:r>
            <w:proofErr w:type="spellStart"/>
            <w:r w:rsidRPr="00060D70">
              <w:t>French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Department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FEA9" w14:textId="77777777" w:rsidR="00D2306D" w:rsidRPr="00060D70" w:rsidRDefault="00D2306D" w:rsidP="00317CF5">
            <w:r w:rsidRPr="00060D70">
              <w:t>590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7CF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45A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18C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162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4A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AD6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9D2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F55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8F0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CE8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892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5A6A" w14:textId="77777777" w:rsidR="00D2306D" w:rsidRPr="00060D70" w:rsidRDefault="00D2306D" w:rsidP="00317CF5"/>
        </w:tc>
      </w:tr>
      <w:tr w:rsidR="00D2306D" w:rsidRPr="00060D70" w14:paraId="72A04F4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D99B" w14:textId="77777777" w:rsidR="00D2306D" w:rsidRPr="00060D70" w:rsidRDefault="00D2306D" w:rsidP="00317CF5">
            <w:proofErr w:type="spellStart"/>
            <w:r w:rsidRPr="00060D70">
              <w:t>Guam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F609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923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CEE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5C3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A43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A91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C7A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F60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AE7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7E2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4D0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C0A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335" w14:textId="77777777" w:rsidR="00D2306D" w:rsidRPr="00060D70" w:rsidRDefault="00D2306D" w:rsidP="00317CF5"/>
        </w:tc>
      </w:tr>
      <w:tr w:rsidR="00D2306D" w:rsidRPr="00060D70" w14:paraId="78A6C76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3088" w14:textId="77777777" w:rsidR="00D2306D" w:rsidRPr="00060D70" w:rsidRDefault="00D2306D" w:rsidP="00317CF5">
            <w:r w:rsidRPr="00060D70">
              <w:t>Guatemala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82A3" w14:textId="77777777" w:rsidR="00D2306D" w:rsidRPr="00060D70" w:rsidRDefault="00D2306D" w:rsidP="00317CF5">
            <w:r w:rsidRPr="00060D70">
              <w:t>502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67A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539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FDE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C2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1B1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FD8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F82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68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482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265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468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4CA1" w14:textId="77777777" w:rsidR="00D2306D" w:rsidRPr="00060D70" w:rsidRDefault="00D2306D" w:rsidP="00317CF5"/>
        </w:tc>
      </w:tr>
      <w:tr w:rsidR="00D2306D" w:rsidRPr="00060D70" w14:paraId="73CB83B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B1A1" w14:textId="77777777" w:rsidR="00D2306D" w:rsidRPr="00060D70" w:rsidRDefault="00D2306D" w:rsidP="00317CF5">
            <w:r w:rsidRPr="00060D70">
              <w:t>Guinea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4708" w14:textId="77777777" w:rsidR="00D2306D" w:rsidRPr="00060D70" w:rsidRDefault="00D2306D" w:rsidP="00317CF5">
            <w:r w:rsidRPr="00060D70">
              <w:t>224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B3B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EA4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B0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84C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BF3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CE4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A5C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6B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2EB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975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FBE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030A" w14:textId="77777777" w:rsidR="00D2306D" w:rsidRPr="00060D70" w:rsidRDefault="00D2306D" w:rsidP="00317CF5"/>
        </w:tc>
      </w:tr>
      <w:tr w:rsidR="00D2306D" w:rsidRPr="00060D70" w14:paraId="0C76597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6264" w14:textId="77777777" w:rsidR="00D2306D" w:rsidRPr="00060D70" w:rsidRDefault="00D2306D" w:rsidP="00317CF5">
            <w:r w:rsidRPr="00060D70">
              <w:t>Guinea-Bissau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7EDA" w14:textId="77777777" w:rsidR="00D2306D" w:rsidRPr="00060D70" w:rsidRDefault="00D2306D" w:rsidP="00317CF5">
            <w:r w:rsidRPr="00060D70">
              <w:t>245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59F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705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2BE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E6E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3AE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B9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90A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082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88C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EE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CF9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BF02" w14:textId="77777777" w:rsidR="00D2306D" w:rsidRPr="00060D70" w:rsidRDefault="00D2306D" w:rsidP="00317CF5"/>
        </w:tc>
      </w:tr>
      <w:tr w:rsidR="00D2306D" w:rsidRPr="00060D70" w14:paraId="19FE322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E460" w14:textId="77777777" w:rsidR="00D2306D" w:rsidRPr="00060D70" w:rsidRDefault="00D2306D" w:rsidP="00317CF5">
            <w:r w:rsidRPr="00060D70">
              <w:t xml:space="preserve">Guyana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0EEB" w14:textId="77777777" w:rsidR="00D2306D" w:rsidRPr="00060D70" w:rsidRDefault="00D2306D" w:rsidP="00317CF5">
            <w:r w:rsidRPr="00060D70">
              <w:t>592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114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DA2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024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64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8CA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566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CF4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245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FA9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82B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C33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CE32" w14:textId="77777777" w:rsidR="00D2306D" w:rsidRPr="00060D70" w:rsidRDefault="00D2306D" w:rsidP="00317CF5"/>
        </w:tc>
      </w:tr>
      <w:tr w:rsidR="00D2306D" w:rsidRPr="00060D70" w14:paraId="5F24DC14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6EC" w14:textId="77777777" w:rsidR="00D2306D" w:rsidRPr="00060D70" w:rsidRDefault="00D2306D" w:rsidP="00317CF5">
            <w:r w:rsidRPr="00060D70">
              <w:t>Haiti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28A5" w14:textId="77777777" w:rsidR="00D2306D" w:rsidRPr="00060D70" w:rsidRDefault="00D2306D" w:rsidP="00317CF5">
            <w:r w:rsidRPr="00060D70">
              <w:t>509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24C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89E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87A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08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B97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C14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43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FBB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61F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440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76F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F68A" w14:textId="77777777" w:rsidR="00D2306D" w:rsidRPr="00060D70" w:rsidRDefault="00D2306D" w:rsidP="00317CF5"/>
        </w:tc>
      </w:tr>
      <w:tr w:rsidR="00D2306D" w:rsidRPr="00060D70" w14:paraId="676FCCA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E434" w14:textId="77777777" w:rsidR="00D2306D" w:rsidRPr="00060D70" w:rsidRDefault="00D2306D" w:rsidP="00317CF5">
            <w:r w:rsidRPr="00060D70">
              <w:t>Honduras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58CF" w14:textId="77777777" w:rsidR="00D2306D" w:rsidRPr="00060D70" w:rsidRDefault="00D2306D" w:rsidP="00317CF5">
            <w:r w:rsidRPr="00060D70">
              <w:t>504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E6B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314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38E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B9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B7F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00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088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144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CD3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07B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46A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57D8" w14:textId="77777777" w:rsidR="00D2306D" w:rsidRPr="00060D70" w:rsidRDefault="00D2306D" w:rsidP="00317CF5"/>
        </w:tc>
      </w:tr>
      <w:tr w:rsidR="00D2306D" w:rsidRPr="00060D70" w14:paraId="2E667D3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7AE2" w14:textId="77777777" w:rsidR="00D2306D" w:rsidRPr="00060D70" w:rsidRDefault="00D2306D" w:rsidP="00317CF5">
            <w:r w:rsidRPr="00060D70">
              <w:t xml:space="preserve">Hong Kong, </w:t>
            </w:r>
            <w:proofErr w:type="spellStart"/>
            <w:r w:rsidRPr="00060D70">
              <w:t>China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F8A1" w14:textId="77777777" w:rsidR="00D2306D" w:rsidRPr="00060D70" w:rsidRDefault="00D2306D" w:rsidP="00317CF5">
            <w:r w:rsidRPr="00060D70">
              <w:t>852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321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BB6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366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56F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7F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94A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79C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B0E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C5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0D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874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4067" w14:textId="77777777" w:rsidR="00D2306D" w:rsidRPr="00060D70" w:rsidRDefault="00D2306D" w:rsidP="00317CF5"/>
        </w:tc>
      </w:tr>
      <w:tr w:rsidR="00D2306D" w:rsidRPr="00060D70" w14:paraId="48EA763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AF79" w14:textId="77777777" w:rsidR="00D2306D" w:rsidRPr="00060D70" w:rsidRDefault="00D2306D" w:rsidP="00317CF5">
            <w:r w:rsidRPr="00060D70">
              <w:t>Hungary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734C" w14:textId="77777777" w:rsidR="00D2306D" w:rsidRPr="00060D70" w:rsidRDefault="00D2306D" w:rsidP="00317CF5">
            <w:r w:rsidRPr="00060D70">
              <w:t>36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93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792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6B5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F69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E0F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E1E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B71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41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888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6F5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995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DA61" w14:textId="77777777" w:rsidR="00D2306D" w:rsidRPr="00060D70" w:rsidRDefault="00D2306D" w:rsidP="00317CF5"/>
        </w:tc>
      </w:tr>
      <w:tr w:rsidR="00D2306D" w:rsidRPr="00060D70" w14:paraId="676838B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A738" w14:textId="77777777" w:rsidR="00D2306D" w:rsidRPr="00060D70" w:rsidRDefault="00D2306D" w:rsidP="00317CF5">
            <w:proofErr w:type="spellStart"/>
            <w:r w:rsidRPr="00060D70">
              <w:t>Iceland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F29F" w14:textId="77777777" w:rsidR="00D2306D" w:rsidRPr="00060D70" w:rsidRDefault="00D2306D" w:rsidP="00317CF5">
            <w:r w:rsidRPr="00060D70">
              <w:t>354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B17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73F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FB1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97B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077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651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8BF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DC4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425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DB3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F3F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2CA9" w14:textId="77777777" w:rsidR="00D2306D" w:rsidRPr="00060D70" w:rsidRDefault="00D2306D" w:rsidP="00317CF5"/>
        </w:tc>
      </w:tr>
      <w:tr w:rsidR="00D2306D" w:rsidRPr="00060D70" w14:paraId="414554D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B9DA" w14:textId="77777777" w:rsidR="00D2306D" w:rsidRPr="00060D70" w:rsidRDefault="00D2306D" w:rsidP="00317CF5">
            <w:r w:rsidRPr="00060D70">
              <w:t>India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9818" w14:textId="77777777" w:rsidR="00D2306D" w:rsidRPr="00060D70" w:rsidRDefault="00D2306D" w:rsidP="00317CF5">
            <w:r w:rsidRPr="00060D70">
              <w:t>91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978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E27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F9E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B4E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66D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3CE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0CC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5A1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5E7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29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2D3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5248" w14:textId="77777777" w:rsidR="00D2306D" w:rsidRPr="00060D70" w:rsidRDefault="00D2306D" w:rsidP="00317CF5"/>
        </w:tc>
      </w:tr>
      <w:tr w:rsidR="00D2306D" w:rsidRPr="00060D70" w14:paraId="3E6E93C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CCC4" w14:textId="77777777" w:rsidR="00D2306D" w:rsidRPr="00060D70" w:rsidRDefault="00D2306D" w:rsidP="00317CF5">
            <w:proofErr w:type="spellStart"/>
            <w:r w:rsidRPr="00060D70">
              <w:t>Indonesia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31D4" w14:textId="77777777" w:rsidR="00D2306D" w:rsidRPr="00060D70" w:rsidRDefault="00D2306D" w:rsidP="00317CF5">
            <w:r w:rsidRPr="00060D70">
              <w:t>62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557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8E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3D8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24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EE2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DB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128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833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657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84A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4B3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840C" w14:textId="77777777" w:rsidR="00D2306D" w:rsidRPr="00060D70" w:rsidRDefault="00D2306D" w:rsidP="00317CF5"/>
        </w:tc>
      </w:tr>
      <w:tr w:rsidR="00D2306D" w:rsidRPr="00060D70" w14:paraId="497C8BA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3353" w14:textId="77777777" w:rsidR="00D2306D" w:rsidRPr="00060D70" w:rsidRDefault="00D2306D" w:rsidP="00317CF5">
            <w:proofErr w:type="spellStart"/>
            <w:r w:rsidRPr="00060D70">
              <w:t>Inmarsat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Atlantic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Ocean-East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B353" w14:textId="77777777" w:rsidR="00D2306D" w:rsidRPr="00060D70" w:rsidRDefault="00D2306D" w:rsidP="00317CF5">
            <w:r w:rsidRPr="00060D70">
              <w:t>871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252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5D9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C74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723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75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C22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7CF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488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53D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CDF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C5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A56A" w14:textId="77777777" w:rsidR="00D2306D" w:rsidRPr="00060D70" w:rsidRDefault="00D2306D" w:rsidP="00317CF5"/>
        </w:tc>
      </w:tr>
      <w:tr w:rsidR="00D2306D" w:rsidRPr="00060D70" w14:paraId="0B693B7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7B33" w14:textId="77777777" w:rsidR="00D2306D" w:rsidRPr="00060D70" w:rsidRDefault="00D2306D" w:rsidP="00317CF5">
            <w:proofErr w:type="spellStart"/>
            <w:r w:rsidRPr="00060D70">
              <w:t>Inmarsat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Atlantic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Ocean</w:t>
            </w:r>
            <w:proofErr w:type="spellEnd"/>
            <w:r w:rsidRPr="00060D70">
              <w:t xml:space="preserve">-West)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39F4" w14:textId="77777777" w:rsidR="00D2306D" w:rsidRPr="00060D70" w:rsidRDefault="00D2306D" w:rsidP="00317CF5">
            <w:r w:rsidRPr="00060D70">
              <w:t>874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2B1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0F4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309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604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4F3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40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A9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AD7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3B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365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BF0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99DB" w14:textId="77777777" w:rsidR="00D2306D" w:rsidRPr="00060D70" w:rsidRDefault="00D2306D" w:rsidP="00317CF5"/>
        </w:tc>
      </w:tr>
      <w:tr w:rsidR="00D2306D" w:rsidRPr="00060D70" w14:paraId="0D79F87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A343" w14:textId="77777777" w:rsidR="00D2306D" w:rsidRPr="00060D70" w:rsidRDefault="00D2306D" w:rsidP="00317CF5">
            <w:proofErr w:type="spellStart"/>
            <w:r w:rsidRPr="00060D70">
              <w:t>Inmarsat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Indian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Ocean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1E2E" w14:textId="77777777" w:rsidR="00D2306D" w:rsidRPr="00060D70" w:rsidRDefault="00D2306D" w:rsidP="00317CF5">
            <w:r w:rsidRPr="00060D70">
              <w:t>873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803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659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3B9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A80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5A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15E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F2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742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470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53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B6E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A0A7" w14:textId="77777777" w:rsidR="00D2306D" w:rsidRPr="00060D70" w:rsidRDefault="00D2306D" w:rsidP="00317CF5"/>
        </w:tc>
      </w:tr>
      <w:tr w:rsidR="00D2306D" w:rsidRPr="00060D70" w14:paraId="122A85D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BABD" w14:textId="77777777" w:rsidR="00D2306D" w:rsidRPr="00060D70" w:rsidRDefault="00D2306D" w:rsidP="00317CF5">
            <w:proofErr w:type="spellStart"/>
            <w:r w:rsidRPr="00060D70">
              <w:t>Inmarsat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Pacific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Ocean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AAA4" w14:textId="77777777" w:rsidR="00D2306D" w:rsidRPr="00060D70" w:rsidRDefault="00D2306D" w:rsidP="00317CF5">
            <w:r w:rsidRPr="00060D70">
              <w:t>872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487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025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EE5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647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EF2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23B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9D7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89E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09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032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182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9AE8" w14:textId="77777777" w:rsidR="00D2306D" w:rsidRPr="00060D70" w:rsidRDefault="00D2306D" w:rsidP="00317CF5"/>
        </w:tc>
      </w:tr>
      <w:tr w:rsidR="00D2306D" w:rsidRPr="00060D70" w14:paraId="634A458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F8A8" w14:textId="77777777" w:rsidR="00D2306D" w:rsidRPr="00060D70" w:rsidRDefault="00D2306D" w:rsidP="00317CF5">
            <w:proofErr w:type="spellStart"/>
            <w:r w:rsidRPr="00060D70">
              <w:t>Inmarsat</w:t>
            </w:r>
            <w:proofErr w:type="spellEnd"/>
            <w:r w:rsidRPr="00060D70">
              <w:t xml:space="preserve"> SNAC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ED32" w14:textId="77777777" w:rsidR="00D2306D" w:rsidRPr="00060D70" w:rsidRDefault="00D2306D" w:rsidP="00317CF5">
            <w:r w:rsidRPr="00060D70">
              <w:t>870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586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2F7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57A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35D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DA4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36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5D6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B88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C0A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78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58D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9462" w14:textId="77777777" w:rsidR="00D2306D" w:rsidRPr="00060D70" w:rsidRDefault="00D2306D" w:rsidP="00317CF5"/>
        </w:tc>
      </w:tr>
      <w:tr w:rsidR="00D2306D" w:rsidRPr="00060D70" w14:paraId="1D61DAE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1E6F" w14:textId="77777777" w:rsidR="00D2306D" w:rsidRPr="00060D70" w:rsidRDefault="00D2306D" w:rsidP="00317CF5">
            <w:r w:rsidRPr="00060D70">
              <w:t xml:space="preserve">International </w:t>
            </w:r>
            <w:proofErr w:type="spellStart"/>
            <w:r w:rsidRPr="00060D70">
              <w:t>Freephone</w:t>
            </w:r>
            <w:proofErr w:type="spellEnd"/>
            <w:r w:rsidRPr="00060D70">
              <w:t xml:space="preserve"> Service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677B" w14:textId="77777777" w:rsidR="00D2306D" w:rsidRPr="00060D70" w:rsidRDefault="00D2306D" w:rsidP="00317CF5">
            <w:r w:rsidRPr="00060D70">
              <w:t>800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CDB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002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14B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E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8C7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E0A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694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6C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95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E1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057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6DB7" w14:textId="77777777" w:rsidR="00D2306D" w:rsidRPr="00060D70" w:rsidRDefault="00D2306D" w:rsidP="00317CF5"/>
        </w:tc>
      </w:tr>
    </w:tbl>
    <w:p w14:paraId="4E178617" w14:textId="77777777" w:rsidR="00D2306D" w:rsidRPr="00060D70" w:rsidRDefault="00D2306D" w:rsidP="00D2306D">
      <w:r w:rsidRPr="00060D70">
        <w:br w:type="page"/>
      </w: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004AF265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06B4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</w:p>
          <w:p w14:paraId="058E2C3E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FBF3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604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980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42D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487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52EEA12B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A9FD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2993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CC63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BF96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E49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3B8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F57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DCA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2598F0C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CD8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  <w:r w:rsidRPr="00060D70">
              <w:rPr>
                <w:rFonts w:ascii="Times New Roman" w:hAnsi="Times New Roman"/>
              </w:rPr>
              <w:t>Country</w:t>
            </w:r>
          </w:p>
          <w:p w14:paraId="383F9FB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301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A3B1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A61F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F7E3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866C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B79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713544A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370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2183D86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4DC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64E239F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9A2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7E88C96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37F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703986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996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72394F1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58F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580D97F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3E0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B34046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6E07727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DF93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International </w:t>
            </w:r>
            <w:proofErr w:type="spellStart"/>
            <w:r w:rsidRPr="00060D70">
              <w:rPr>
                <w:szCs w:val="22"/>
              </w:rPr>
              <w:t>Networks</w:t>
            </w:r>
            <w:proofErr w:type="spellEnd"/>
            <w:r w:rsidRPr="00060D70">
              <w:rPr>
                <w:szCs w:val="22"/>
              </w:rPr>
              <w:t xml:space="preserve">, </w:t>
            </w:r>
            <w:proofErr w:type="spellStart"/>
            <w:r w:rsidRPr="00060D70">
              <w:rPr>
                <w:szCs w:val="22"/>
              </w:rPr>
              <w:t>shared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code</w:t>
            </w:r>
            <w:proofErr w:type="spellEnd"/>
            <w:r w:rsidRPr="00060D70">
              <w:rPr>
                <w:szCs w:val="22"/>
              </w:rPr>
              <w:t xml:space="preserve"> j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1013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892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848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819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676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BE4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8E8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368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80B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968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1BF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E70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49E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5819" w14:textId="77777777" w:rsidR="00D2306D" w:rsidRPr="00060D70" w:rsidRDefault="00D2306D" w:rsidP="00317CF5"/>
        </w:tc>
      </w:tr>
      <w:tr w:rsidR="00D2306D" w:rsidRPr="00060D70" w14:paraId="05AFFDD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73EA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International Premium </w:t>
            </w:r>
            <w:proofErr w:type="spellStart"/>
            <w:r w:rsidRPr="00060D70">
              <w:rPr>
                <w:szCs w:val="22"/>
              </w:rPr>
              <w:t>Rate</w:t>
            </w:r>
            <w:proofErr w:type="spellEnd"/>
            <w:r w:rsidRPr="00060D70">
              <w:rPr>
                <w:szCs w:val="22"/>
              </w:rPr>
              <w:t xml:space="preserve"> Service (IPRS)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A290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979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3DE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038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537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09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A5F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96E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EEF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770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7C8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9AC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1D8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F42B" w14:textId="77777777" w:rsidR="00D2306D" w:rsidRPr="00060D70" w:rsidRDefault="00D2306D" w:rsidP="00317CF5"/>
        </w:tc>
      </w:tr>
      <w:tr w:rsidR="00D2306D" w:rsidRPr="00060D70" w14:paraId="67258A8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3AB5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International </w:t>
            </w:r>
            <w:proofErr w:type="spellStart"/>
            <w:r w:rsidRPr="00060D70">
              <w:rPr>
                <w:szCs w:val="22"/>
              </w:rPr>
              <w:t>Shared</w:t>
            </w:r>
            <w:proofErr w:type="spellEnd"/>
            <w:r w:rsidRPr="00060D70">
              <w:rPr>
                <w:szCs w:val="22"/>
              </w:rPr>
              <w:t xml:space="preserve"> Cost Service (ISCS)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1987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808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3FD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CEE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7B4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686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ED5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46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AC9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456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CE6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DF3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473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292E" w14:textId="77777777" w:rsidR="00D2306D" w:rsidRPr="00060D70" w:rsidRDefault="00D2306D" w:rsidP="00317CF5"/>
        </w:tc>
      </w:tr>
      <w:tr w:rsidR="00D2306D" w:rsidRPr="00060D70" w14:paraId="61DF13E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1517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Iran</w:t>
            </w:r>
            <w:proofErr w:type="spellEnd"/>
            <w:r w:rsidRPr="00060D70">
              <w:rPr>
                <w:szCs w:val="22"/>
              </w:rPr>
              <w:t xml:space="preserve"> (</w:t>
            </w:r>
            <w:proofErr w:type="spellStart"/>
            <w:r w:rsidRPr="00060D70">
              <w:rPr>
                <w:szCs w:val="22"/>
              </w:rPr>
              <w:t>Islamic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E81A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F1A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929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9FC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DD6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7E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D32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5DE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04C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D1D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B1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A1D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0860" w14:textId="77777777" w:rsidR="00D2306D" w:rsidRPr="00060D70" w:rsidRDefault="00D2306D" w:rsidP="00317CF5"/>
        </w:tc>
      </w:tr>
      <w:tr w:rsidR="00D2306D" w:rsidRPr="00060D70" w14:paraId="177F53B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6F1F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Iraq</w:t>
            </w:r>
            <w:proofErr w:type="spellEnd"/>
            <w:r w:rsidRPr="00060D70">
              <w:rPr>
                <w:szCs w:val="22"/>
              </w:rPr>
              <w:t xml:space="preserve">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D40C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BDC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767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CB6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2B8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5AA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30C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FF8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2D8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1FC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0F8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AB4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DBB" w14:textId="77777777" w:rsidR="00D2306D" w:rsidRPr="00060D70" w:rsidRDefault="00D2306D" w:rsidP="00317CF5"/>
        </w:tc>
      </w:tr>
      <w:tr w:rsidR="00D2306D" w:rsidRPr="00060D70" w14:paraId="6022913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52B9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Ireland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425F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353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151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363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E4A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9A2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DE6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A76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0AD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B8D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F42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2D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0C6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AE26" w14:textId="77777777" w:rsidR="00D2306D" w:rsidRPr="00060D70" w:rsidRDefault="00D2306D" w:rsidP="00317CF5"/>
        </w:tc>
      </w:tr>
      <w:tr w:rsidR="00D2306D" w:rsidRPr="00060D70" w14:paraId="51C45A1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BC29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Israel (</w:t>
            </w:r>
            <w:proofErr w:type="spellStart"/>
            <w:r w:rsidRPr="00060D70">
              <w:rPr>
                <w:szCs w:val="22"/>
              </w:rPr>
              <w:t>State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330E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972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88D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10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913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1D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9E9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E3C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DF2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BC8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0C3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880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744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2FBD" w14:textId="77777777" w:rsidR="00D2306D" w:rsidRPr="00060D70" w:rsidRDefault="00D2306D" w:rsidP="00317CF5"/>
        </w:tc>
      </w:tr>
      <w:tr w:rsidR="00D2306D" w:rsidRPr="00060D70" w14:paraId="4FFBD74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5542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Italy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BF8F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B11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4E3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864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B2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AE9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5E2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E31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034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D84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61A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F8F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1503" w14:textId="77777777" w:rsidR="00D2306D" w:rsidRPr="00060D70" w:rsidRDefault="00D2306D" w:rsidP="00317CF5"/>
        </w:tc>
      </w:tr>
      <w:tr w:rsidR="00D2306D" w:rsidRPr="00060D70" w14:paraId="2724B6E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C31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Jamaica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27C3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340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E9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149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F5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252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202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9A5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CB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92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B97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A72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615A" w14:textId="77777777" w:rsidR="00D2306D" w:rsidRPr="00060D70" w:rsidRDefault="00D2306D" w:rsidP="00317CF5"/>
        </w:tc>
      </w:tr>
      <w:tr w:rsidR="00D2306D" w:rsidRPr="00060D70" w14:paraId="661EFE6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8379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Japan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A4B5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81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6EE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46E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5A0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4C6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228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831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9CC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C06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136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093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62E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4543" w14:textId="77777777" w:rsidR="00D2306D" w:rsidRPr="00060D70" w:rsidRDefault="00D2306D" w:rsidP="00317CF5"/>
        </w:tc>
      </w:tr>
      <w:tr w:rsidR="00D2306D" w:rsidRPr="00060D70" w14:paraId="0E6A875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477A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Jordan (</w:t>
            </w:r>
            <w:proofErr w:type="spellStart"/>
            <w:r w:rsidRPr="00060D70">
              <w:rPr>
                <w:szCs w:val="22"/>
              </w:rPr>
              <w:t>Hashemite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Kingdom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E48B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962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7E7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75A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DE1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ACB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91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2F9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7A7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B25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EF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575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90B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E770" w14:textId="77777777" w:rsidR="00D2306D" w:rsidRPr="00060D70" w:rsidRDefault="00D2306D" w:rsidP="00317CF5"/>
        </w:tc>
      </w:tr>
      <w:tr w:rsidR="00D2306D" w:rsidRPr="00060D70" w14:paraId="29335D3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B073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Kazakhstan</w:t>
            </w:r>
            <w:proofErr w:type="spellEnd"/>
            <w:r w:rsidRPr="00060D70">
              <w:rPr>
                <w:szCs w:val="22"/>
              </w:rPr>
              <w:t xml:space="preserve">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01F2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766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574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6DB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3D9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620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ECD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201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00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20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BB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A7E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10C6" w14:textId="77777777" w:rsidR="00D2306D" w:rsidRPr="00060D70" w:rsidRDefault="00D2306D" w:rsidP="00317CF5"/>
        </w:tc>
      </w:tr>
      <w:tr w:rsidR="00D2306D" w:rsidRPr="00060D70" w14:paraId="2B932ED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CB70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Kenya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48BA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254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48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E11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E84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878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B4B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6BB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EFA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690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3A8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B5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485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02CC" w14:textId="77777777" w:rsidR="00D2306D" w:rsidRPr="00060D70" w:rsidRDefault="00D2306D" w:rsidP="00317CF5"/>
        </w:tc>
      </w:tr>
      <w:tr w:rsidR="00D2306D" w:rsidRPr="00060D70" w14:paraId="6FD77DE4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BD8F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Kiribati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F8A9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686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197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2BF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B04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4BB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B2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3EF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88C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8FA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12A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26E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49C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0813" w14:textId="77777777" w:rsidR="00D2306D" w:rsidRPr="00060D70" w:rsidRDefault="00D2306D" w:rsidP="00317CF5"/>
        </w:tc>
      </w:tr>
      <w:tr w:rsidR="00D2306D" w:rsidRPr="00060D70" w14:paraId="2998975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8E7D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Korea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123A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82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F31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9AA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703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409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1E6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DE2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949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3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BC7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2C7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242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D238" w14:textId="77777777" w:rsidR="00D2306D" w:rsidRPr="00060D70" w:rsidRDefault="00D2306D" w:rsidP="00317CF5"/>
        </w:tc>
      </w:tr>
      <w:tr w:rsidR="00D2306D" w:rsidRPr="00060D70" w14:paraId="0CA4E61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EA9F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Kuwait</w:t>
            </w:r>
            <w:proofErr w:type="spellEnd"/>
            <w:r w:rsidRPr="00060D70">
              <w:rPr>
                <w:szCs w:val="22"/>
              </w:rPr>
              <w:t xml:space="preserve"> (</w:t>
            </w:r>
            <w:proofErr w:type="spellStart"/>
            <w:r w:rsidRPr="00060D70">
              <w:rPr>
                <w:szCs w:val="22"/>
              </w:rPr>
              <w:t>State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BAB1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E57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569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579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240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4C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7C3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6BD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64A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37A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119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84D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5F62" w14:textId="77777777" w:rsidR="00D2306D" w:rsidRPr="00060D70" w:rsidRDefault="00D2306D" w:rsidP="00317CF5"/>
        </w:tc>
      </w:tr>
      <w:tr w:rsidR="00D2306D" w:rsidRPr="00060D70" w14:paraId="1BF3DBE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5EF1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Kyrgyz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D93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764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BC3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171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C56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66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6F1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D14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F6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C99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7A7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6A6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4549" w14:textId="77777777" w:rsidR="00D2306D" w:rsidRPr="00060D70" w:rsidRDefault="00D2306D" w:rsidP="00317CF5"/>
        </w:tc>
      </w:tr>
      <w:tr w:rsidR="00D2306D" w:rsidRPr="00060D70" w14:paraId="4A5BED4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492F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Lao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People's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Democratic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9958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856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95D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4C6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6D8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756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2A4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0BC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F82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DDF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D7C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AED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DEE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FC25" w14:textId="77777777" w:rsidR="00D2306D" w:rsidRPr="00060D70" w:rsidRDefault="00D2306D" w:rsidP="00317CF5"/>
        </w:tc>
      </w:tr>
      <w:tr w:rsidR="00D2306D" w:rsidRPr="00060D70" w14:paraId="2F3AFE1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CFAF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Latvia</w:t>
            </w:r>
            <w:proofErr w:type="spellEnd"/>
            <w:r w:rsidRPr="00060D70">
              <w:rPr>
                <w:szCs w:val="22"/>
              </w:rPr>
              <w:t xml:space="preserve">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3A33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371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974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ABE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5AA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501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6EE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BD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D3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7F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63A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1B9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989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B510" w14:textId="77777777" w:rsidR="00D2306D" w:rsidRPr="00060D70" w:rsidRDefault="00D2306D" w:rsidP="00317CF5"/>
        </w:tc>
      </w:tr>
      <w:tr w:rsidR="00D2306D" w:rsidRPr="00060D70" w14:paraId="0DAF4AF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1CBE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Lebanon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4AB7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0FF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6D7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50C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434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CCB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905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A60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42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93B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1E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AB7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2117" w14:textId="77777777" w:rsidR="00D2306D" w:rsidRPr="00060D70" w:rsidRDefault="00D2306D" w:rsidP="00317CF5"/>
        </w:tc>
      </w:tr>
      <w:tr w:rsidR="00D2306D" w:rsidRPr="00060D70" w14:paraId="488EADE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D1BC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Lesotho (</w:t>
            </w:r>
            <w:proofErr w:type="spellStart"/>
            <w:r w:rsidRPr="00060D70">
              <w:rPr>
                <w:szCs w:val="22"/>
              </w:rPr>
              <w:t>Kingdom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DC81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266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3E7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5F5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B60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D1D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2B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67E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576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6EB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749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0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B2C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3CA1" w14:textId="77777777" w:rsidR="00D2306D" w:rsidRPr="00060D70" w:rsidRDefault="00D2306D" w:rsidP="00317CF5"/>
        </w:tc>
      </w:tr>
      <w:tr w:rsidR="00D2306D" w:rsidRPr="00060D70" w14:paraId="2ED0054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575A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Liberia</w:t>
            </w:r>
            <w:proofErr w:type="spellEnd"/>
            <w:r w:rsidRPr="00060D70">
              <w:rPr>
                <w:szCs w:val="22"/>
              </w:rPr>
              <w:t xml:space="preserve">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E8C4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231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959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F13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538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305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98C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1C8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3CA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3D3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28F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B94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ED0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23DF" w14:textId="77777777" w:rsidR="00D2306D" w:rsidRPr="00060D70" w:rsidRDefault="00D2306D" w:rsidP="00317CF5"/>
        </w:tc>
      </w:tr>
    </w:tbl>
    <w:p w14:paraId="7D67DB92" w14:textId="77777777" w:rsidR="00D2306D" w:rsidRPr="00060D70" w:rsidRDefault="00D2306D" w:rsidP="00D2306D">
      <w:pPr>
        <w:numPr>
          <w:ilvl w:val="12"/>
          <w:numId w:val="0"/>
        </w:numPr>
        <w:ind w:left="3411" w:hanging="1993"/>
        <w:rPr>
          <w:b/>
        </w:rPr>
      </w:pP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6857222D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5B44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</w:p>
          <w:p w14:paraId="293CF07C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820A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8DE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A43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0FF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5F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4C6FD7BC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00F2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33A1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A11A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0E6D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5D5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A21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B50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E75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56A7830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2D1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sz w:val="22"/>
                <w:szCs w:val="20"/>
              </w:rPr>
            </w:pPr>
            <w:r w:rsidRPr="00060D70">
              <w:rPr>
                <w:rFonts w:ascii="Times New Roman" w:hAnsi="Times New Roman"/>
              </w:rPr>
              <w:lastRenderedPageBreak/>
              <w:t>Country</w:t>
            </w:r>
          </w:p>
          <w:p w14:paraId="1033F8B3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970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1977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E017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C7EC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5C0F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958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5840090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445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AF560A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80A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5675414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3C9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0CBCD60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D4F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AD4C17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00F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2DA504E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17D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430771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19E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7C2C9D9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61A5049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5CAA" w14:textId="77777777" w:rsidR="00D2306D" w:rsidRPr="00060D70" w:rsidRDefault="00D2306D" w:rsidP="00317CF5">
            <w:proofErr w:type="spellStart"/>
            <w:r w:rsidRPr="00060D70">
              <w:t>Libya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Socialist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People's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Libyan</w:t>
            </w:r>
            <w:proofErr w:type="spellEnd"/>
            <w:r w:rsidRPr="00060D70">
              <w:t xml:space="preserve"> Arab </w:t>
            </w:r>
            <w:proofErr w:type="spellStart"/>
            <w:r w:rsidRPr="00060D70">
              <w:t>Jamahiriya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E8E3" w14:textId="77777777" w:rsidR="00D2306D" w:rsidRPr="00060D70" w:rsidRDefault="00D2306D" w:rsidP="00317CF5">
            <w:r w:rsidRPr="00060D70">
              <w:t>218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FB2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9A8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F51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765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61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291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CD0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0FE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53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515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860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60B7" w14:textId="77777777" w:rsidR="00D2306D" w:rsidRPr="00060D70" w:rsidRDefault="00D2306D" w:rsidP="00317CF5"/>
        </w:tc>
      </w:tr>
      <w:tr w:rsidR="00D2306D" w:rsidRPr="00060D70" w14:paraId="6B5CE20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63A9" w14:textId="77777777" w:rsidR="00D2306D" w:rsidRPr="00060D70" w:rsidRDefault="00D2306D" w:rsidP="00317CF5">
            <w:r w:rsidRPr="00060D70">
              <w:t>Liechtenstein (</w:t>
            </w:r>
            <w:proofErr w:type="spellStart"/>
            <w:r w:rsidRPr="00060D70">
              <w:t>Principality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0A75" w14:textId="77777777" w:rsidR="00D2306D" w:rsidRPr="00060D70" w:rsidRDefault="00D2306D" w:rsidP="00317CF5">
            <w:r w:rsidRPr="00060D70">
              <w:t>423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0FF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019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0B0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A0B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A8B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1CF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4CC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63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E26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815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7EE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783F" w14:textId="77777777" w:rsidR="00D2306D" w:rsidRPr="00060D70" w:rsidRDefault="00D2306D" w:rsidP="00317CF5"/>
        </w:tc>
      </w:tr>
      <w:tr w:rsidR="00D2306D" w:rsidRPr="00060D70" w14:paraId="6EBEB53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EC67" w14:textId="77777777" w:rsidR="00D2306D" w:rsidRPr="00060D70" w:rsidRDefault="00D2306D" w:rsidP="00317CF5">
            <w:proofErr w:type="spellStart"/>
            <w:r w:rsidRPr="00060D70">
              <w:t>Lithuania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29F9" w14:textId="77777777" w:rsidR="00D2306D" w:rsidRPr="00060D70" w:rsidRDefault="00D2306D" w:rsidP="00317CF5">
            <w:r w:rsidRPr="00060D70">
              <w:t>370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074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161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695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425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A5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B17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DB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B62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79E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E2F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142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C288" w14:textId="77777777" w:rsidR="00D2306D" w:rsidRPr="00060D70" w:rsidRDefault="00D2306D" w:rsidP="00317CF5"/>
        </w:tc>
      </w:tr>
      <w:tr w:rsidR="00D2306D" w:rsidRPr="00060D70" w14:paraId="07995FC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038F" w14:textId="77777777" w:rsidR="00D2306D" w:rsidRPr="00060D70" w:rsidRDefault="00D2306D" w:rsidP="00317CF5">
            <w:r w:rsidRPr="00060D70">
              <w:t xml:space="preserve">Luxembourg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5E7E" w14:textId="77777777" w:rsidR="00D2306D" w:rsidRPr="00060D70" w:rsidRDefault="00D2306D" w:rsidP="00317CF5">
            <w:r w:rsidRPr="00060D70">
              <w:t>352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BD9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73E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A4B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9A2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026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695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964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3A4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5B6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85A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9F4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3C6F" w14:textId="77777777" w:rsidR="00D2306D" w:rsidRPr="00060D70" w:rsidRDefault="00D2306D" w:rsidP="00317CF5"/>
        </w:tc>
      </w:tr>
      <w:tr w:rsidR="00D2306D" w:rsidRPr="00060D70" w14:paraId="0CD665E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BC58" w14:textId="77777777" w:rsidR="00D2306D" w:rsidRPr="00060D70" w:rsidRDefault="00D2306D" w:rsidP="00317CF5">
            <w:proofErr w:type="spellStart"/>
            <w:r w:rsidRPr="00060D70">
              <w:t>Macao</w:t>
            </w:r>
            <w:proofErr w:type="spellEnd"/>
            <w:r w:rsidRPr="00060D70">
              <w:t xml:space="preserve">, </w:t>
            </w:r>
            <w:proofErr w:type="spellStart"/>
            <w:r w:rsidRPr="00060D70">
              <w:t>China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4326" w14:textId="77777777" w:rsidR="00D2306D" w:rsidRPr="00060D70" w:rsidRDefault="00D2306D" w:rsidP="00317CF5">
            <w:r w:rsidRPr="00060D70">
              <w:t>853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F81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C0A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9E2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2AD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55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3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C66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49D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909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3E9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922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9D18" w14:textId="77777777" w:rsidR="00D2306D" w:rsidRPr="00060D70" w:rsidRDefault="00D2306D" w:rsidP="00317CF5"/>
        </w:tc>
      </w:tr>
      <w:tr w:rsidR="00D2306D" w:rsidRPr="00060D70" w14:paraId="3AC1256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3400" w14:textId="77777777" w:rsidR="00D2306D" w:rsidRPr="00060D70" w:rsidRDefault="00D2306D" w:rsidP="00317CF5">
            <w:proofErr w:type="spellStart"/>
            <w:r w:rsidRPr="00060D70">
              <w:t>Madagascar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98C0" w14:textId="77777777" w:rsidR="00D2306D" w:rsidRPr="00060D70" w:rsidRDefault="00D2306D" w:rsidP="00317CF5">
            <w:r w:rsidRPr="00060D70">
              <w:t>261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D2C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95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D49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1C5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0E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563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6AD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C08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CFA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7CD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F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5D2" w14:textId="77777777" w:rsidR="00D2306D" w:rsidRPr="00060D70" w:rsidRDefault="00D2306D" w:rsidP="00317CF5"/>
        </w:tc>
      </w:tr>
      <w:tr w:rsidR="00D2306D" w:rsidRPr="00060D70" w14:paraId="0780B8F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B6C8" w14:textId="77777777" w:rsidR="00D2306D" w:rsidRPr="00060D70" w:rsidRDefault="00D2306D" w:rsidP="00317CF5">
            <w:r w:rsidRPr="00060D70">
              <w:t>Malawi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E781" w14:textId="77777777" w:rsidR="00D2306D" w:rsidRPr="00060D70" w:rsidRDefault="00D2306D" w:rsidP="00317CF5">
            <w:r w:rsidRPr="00060D70">
              <w:t>265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195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0B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8DB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CB1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81C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A21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0A2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546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BB8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136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CC0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12B0" w14:textId="77777777" w:rsidR="00D2306D" w:rsidRPr="00060D70" w:rsidRDefault="00D2306D" w:rsidP="00317CF5"/>
        </w:tc>
      </w:tr>
      <w:tr w:rsidR="00D2306D" w:rsidRPr="00060D70" w14:paraId="2049D6D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D96" w14:textId="77777777" w:rsidR="00D2306D" w:rsidRPr="00060D70" w:rsidRDefault="00D2306D" w:rsidP="00317CF5">
            <w:r w:rsidRPr="00060D70">
              <w:t xml:space="preserve">Malaysia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9EDE" w14:textId="77777777" w:rsidR="00D2306D" w:rsidRPr="00060D70" w:rsidRDefault="00D2306D" w:rsidP="00317CF5">
            <w:r w:rsidRPr="00060D70"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695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EFE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1F9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10A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382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CC9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D08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187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9C3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199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6CE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F391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37E03DB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0A5" w14:textId="77777777" w:rsidR="00D2306D" w:rsidRPr="00060D70" w:rsidRDefault="00D2306D" w:rsidP="00317CF5">
            <w:proofErr w:type="spellStart"/>
            <w:r w:rsidRPr="00060D70">
              <w:t>Maldives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B64B" w14:textId="77777777" w:rsidR="00D2306D" w:rsidRPr="00060D70" w:rsidRDefault="00D2306D" w:rsidP="00317CF5">
            <w:r w:rsidRPr="00060D70">
              <w:t>960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389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789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EA1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0E6E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73E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DB2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362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145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5B91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91F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EE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991A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3A6D089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0D1F" w14:textId="77777777" w:rsidR="00D2306D" w:rsidRPr="00060D70" w:rsidRDefault="00D2306D" w:rsidP="00317CF5">
            <w:r w:rsidRPr="00060D70">
              <w:t>Mali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1E19" w14:textId="77777777" w:rsidR="00D2306D" w:rsidRPr="00060D70" w:rsidRDefault="00D2306D" w:rsidP="00317CF5">
            <w:r w:rsidRPr="00060D70">
              <w:t>223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9BF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434E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CD9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0EC7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9CBE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048E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AC2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411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AD5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3C2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1091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6771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5BBAFF1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0E41" w14:textId="77777777" w:rsidR="00D2306D" w:rsidRPr="00060D70" w:rsidRDefault="00D2306D" w:rsidP="00317CF5">
            <w:r w:rsidRPr="00060D70">
              <w:t xml:space="preserve">Malta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8A17" w14:textId="77777777" w:rsidR="00D2306D" w:rsidRPr="00060D70" w:rsidRDefault="00D2306D" w:rsidP="00317CF5">
            <w:r w:rsidRPr="00060D70">
              <w:t>356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49D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249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5F2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803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5D8E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EFA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6037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09C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E5F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506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BD6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17A6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3CC1123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E423" w14:textId="77777777" w:rsidR="00D2306D" w:rsidRPr="00060D70" w:rsidRDefault="00D2306D" w:rsidP="00317CF5">
            <w:r w:rsidRPr="00060D70">
              <w:t xml:space="preserve">Marshall </w:t>
            </w:r>
            <w:proofErr w:type="spellStart"/>
            <w:r w:rsidRPr="00060D70">
              <w:t>Islands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DC12" w14:textId="77777777" w:rsidR="00D2306D" w:rsidRPr="00060D70" w:rsidRDefault="00D2306D" w:rsidP="00317CF5">
            <w:r w:rsidRPr="00060D70">
              <w:t>692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71B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1E6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DDC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7B7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BD0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02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CBF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DE3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6D6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9D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CC1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D723" w14:textId="77777777" w:rsidR="00D2306D" w:rsidRPr="00060D70" w:rsidRDefault="00D2306D" w:rsidP="00317CF5"/>
        </w:tc>
      </w:tr>
      <w:tr w:rsidR="00D2306D" w:rsidRPr="00060D70" w14:paraId="7890814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79CF" w14:textId="77777777" w:rsidR="00D2306D" w:rsidRPr="00060D70" w:rsidRDefault="00D2306D" w:rsidP="00317CF5">
            <w:r w:rsidRPr="00060D70">
              <w:t>Martinique (</w:t>
            </w:r>
            <w:proofErr w:type="spellStart"/>
            <w:r w:rsidRPr="00060D70">
              <w:t>French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Department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CC06" w14:textId="77777777" w:rsidR="00D2306D" w:rsidRPr="00060D70" w:rsidRDefault="00D2306D" w:rsidP="00317CF5">
            <w:r w:rsidRPr="00060D70">
              <w:t>596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C32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286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A1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6C7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832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F69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B1B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399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037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9DA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5E2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6272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5ABD3C9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A1FE" w14:textId="77777777" w:rsidR="00D2306D" w:rsidRPr="00060D70" w:rsidRDefault="00D2306D" w:rsidP="00317CF5">
            <w:proofErr w:type="spellStart"/>
            <w:r w:rsidRPr="00060D70">
              <w:t>Mauritania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Islamic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7580" w14:textId="77777777" w:rsidR="00D2306D" w:rsidRPr="00060D70" w:rsidRDefault="00D2306D" w:rsidP="00317CF5">
            <w:r w:rsidRPr="00060D70">
              <w:t>222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7C6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56A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0E2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8F1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4EC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17F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1E6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B1C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014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8AD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F46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0A42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2564026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A362" w14:textId="77777777" w:rsidR="00D2306D" w:rsidRPr="00060D70" w:rsidRDefault="00D2306D" w:rsidP="00317CF5">
            <w:r w:rsidRPr="00060D70">
              <w:t>Mauritius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AC5D" w14:textId="77777777" w:rsidR="00D2306D" w:rsidRPr="00060D70" w:rsidRDefault="00D2306D" w:rsidP="00317CF5">
            <w:r w:rsidRPr="00060D70">
              <w:t>230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236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37E7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5AEE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374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57F7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68E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85BE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8E5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2C1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A7D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0C9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F844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31F6B05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D7A7" w14:textId="77777777" w:rsidR="00D2306D" w:rsidRPr="00060D70" w:rsidRDefault="00D2306D" w:rsidP="00317CF5">
            <w:proofErr w:type="spellStart"/>
            <w:r w:rsidRPr="00060D70">
              <w:t>Mayotte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E36B" w14:textId="77777777" w:rsidR="00D2306D" w:rsidRPr="00060D70" w:rsidRDefault="00D2306D" w:rsidP="00317CF5">
            <w:r w:rsidRPr="00060D70">
              <w:t>269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557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042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6BE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ADA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660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51F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63C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694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DEC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049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99E1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125A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31E9F36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6C99" w14:textId="77777777" w:rsidR="00D2306D" w:rsidRPr="00060D70" w:rsidRDefault="00D2306D" w:rsidP="00317CF5">
            <w:proofErr w:type="spellStart"/>
            <w:r w:rsidRPr="00060D70">
              <w:t>Mexico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05BF" w14:textId="77777777" w:rsidR="00D2306D" w:rsidRPr="00060D70" w:rsidRDefault="00D2306D" w:rsidP="00317CF5">
            <w:r w:rsidRPr="00060D70">
              <w:t>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33E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CB4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62FE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A24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8A3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25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8DA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7F7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91E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9A2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F96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78DF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1906BC6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A1F0" w14:textId="77777777" w:rsidR="00D2306D" w:rsidRPr="00060D70" w:rsidRDefault="00D2306D" w:rsidP="00317CF5">
            <w:proofErr w:type="spellStart"/>
            <w:r w:rsidRPr="00060D70">
              <w:t>Micronesia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Federated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States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6720" w14:textId="77777777" w:rsidR="00D2306D" w:rsidRPr="00060D70" w:rsidRDefault="00D2306D" w:rsidP="00317CF5">
            <w:r w:rsidRPr="00060D70">
              <w:t>691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290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4C7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017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486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91E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507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868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EF1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F4F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02C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EA8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3382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7757A2B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608E" w14:textId="77777777" w:rsidR="00D2306D" w:rsidRPr="00060D70" w:rsidRDefault="00D2306D" w:rsidP="00317CF5">
            <w:r w:rsidRPr="00060D70">
              <w:t>Moldova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EB78" w14:textId="77777777" w:rsidR="00D2306D" w:rsidRPr="00060D70" w:rsidRDefault="00D2306D" w:rsidP="00317CF5">
            <w:r w:rsidRPr="00060D70">
              <w:t>373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4A2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F27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9F51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D49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CDB7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B5CE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6EE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C62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3E7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A6C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1AC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1AA2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680835C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865E" w14:textId="77777777" w:rsidR="00D2306D" w:rsidRPr="00060D70" w:rsidRDefault="00D2306D" w:rsidP="00317CF5">
            <w:r w:rsidRPr="00060D70">
              <w:t>Monaco (</w:t>
            </w:r>
            <w:proofErr w:type="spellStart"/>
            <w:r w:rsidRPr="00060D70">
              <w:t>Principality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CB65" w14:textId="77777777" w:rsidR="00D2306D" w:rsidRPr="00060D70" w:rsidRDefault="00D2306D" w:rsidP="00317CF5">
            <w:r w:rsidRPr="00060D70">
              <w:t>377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B64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EB2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3E4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70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3CE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268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2D97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A8D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EF4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942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3A1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89F5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734C416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386E" w14:textId="77777777" w:rsidR="00D2306D" w:rsidRPr="00060D70" w:rsidRDefault="00D2306D" w:rsidP="00317CF5">
            <w:proofErr w:type="spellStart"/>
            <w:r w:rsidRPr="00060D70">
              <w:t>Mongolia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973F" w14:textId="77777777" w:rsidR="00D2306D" w:rsidRPr="00060D70" w:rsidRDefault="00D2306D" w:rsidP="00317CF5">
            <w:r w:rsidRPr="00060D70">
              <w:t>976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2A1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DAB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7B9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7F9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48E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BFD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EFC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3F6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012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DC0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2F9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844D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</w:tbl>
    <w:p w14:paraId="4F761EE7" w14:textId="77777777" w:rsidR="00D2306D" w:rsidRPr="00060D70" w:rsidRDefault="00D2306D" w:rsidP="00D2306D">
      <w:r w:rsidRPr="00060D70">
        <w:br w:type="page"/>
      </w: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22A364C9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61F5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A5E9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8E1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373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29E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3E4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77FE0B56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41B1" w14:textId="77777777" w:rsidR="00D2306D" w:rsidRPr="00060D70" w:rsidRDefault="00D2306D" w:rsidP="00317CF5">
            <w:pPr>
              <w:rPr>
                <w:lang w:val="en-US"/>
              </w:rPr>
            </w:pP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18DD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AFF9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CD8D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A23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0BE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29F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66B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1E2959B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DD7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Country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49B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1579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7457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D59D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E817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7E2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4F59F9D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364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6D614F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130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77BA08C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73B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1942C3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1F2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2468F73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A1D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69ACA88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994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A66851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B6D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24CE6C9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0DAA1AE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82ED" w14:textId="77777777" w:rsidR="00D2306D" w:rsidRPr="00060D70" w:rsidRDefault="00D2306D" w:rsidP="00317CF5">
            <w:pPr>
              <w:rPr>
                <w:sz w:val="18"/>
                <w:szCs w:val="18"/>
              </w:rPr>
            </w:pPr>
            <w:proofErr w:type="spellStart"/>
            <w:r w:rsidRPr="00060D70">
              <w:t>Montenegro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7AB7" w14:textId="77777777" w:rsidR="00D2306D" w:rsidRPr="00060D70" w:rsidRDefault="00D2306D" w:rsidP="00317CF5">
            <w:r w:rsidRPr="00060D70">
              <w:t>382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964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B6F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843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CF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F0C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025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ADF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0D6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5AD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16C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F77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268F" w14:textId="77777777" w:rsidR="00D2306D" w:rsidRPr="00060D70" w:rsidRDefault="00D2306D" w:rsidP="00317CF5"/>
        </w:tc>
      </w:tr>
      <w:tr w:rsidR="00D2306D" w:rsidRPr="00060D70" w14:paraId="1266B16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2F42" w14:textId="77777777" w:rsidR="00D2306D" w:rsidRPr="00060D70" w:rsidRDefault="00D2306D" w:rsidP="00317CF5">
            <w:proofErr w:type="spellStart"/>
            <w:r w:rsidRPr="00060D70">
              <w:t>Montserrat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EB0B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C65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93B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3EA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537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3BC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F2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38A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9D1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F11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03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219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EB8A" w14:textId="77777777" w:rsidR="00D2306D" w:rsidRPr="00060D70" w:rsidRDefault="00D2306D" w:rsidP="00317CF5"/>
        </w:tc>
      </w:tr>
      <w:tr w:rsidR="00D2306D" w:rsidRPr="00060D70" w14:paraId="0389F73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6C9A" w14:textId="77777777" w:rsidR="00D2306D" w:rsidRPr="00060D70" w:rsidRDefault="00D2306D" w:rsidP="00317CF5">
            <w:proofErr w:type="spellStart"/>
            <w:r w:rsidRPr="00060D70">
              <w:t>Morocco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Kingdom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FB8D" w14:textId="77777777" w:rsidR="00D2306D" w:rsidRPr="00060D70" w:rsidRDefault="00D2306D" w:rsidP="00317CF5">
            <w:r w:rsidRPr="00060D70">
              <w:t>212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457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8A3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A75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81E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B8E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752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F69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CD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F9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474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8DC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6928" w14:textId="77777777" w:rsidR="00D2306D" w:rsidRPr="00060D70" w:rsidRDefault="00D2306D" w:rsidP="00317CF5"/>
        </w:tc>
      </w:tr>
      <w:tr w:rsidR="00D2306D" w:rsidRPr="00060D70" w14:paraId="794537A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1C9" w14:textId="77777777" w:rsidR="00D2306D" w:rsidRPr="00060D70" w:rsidRDefault="00D2306D" w:rsidP="00317CF5">
            <w:proofErr w:type="spellStart"/>
            <w:r w:rsidRPr="00060D70">
              <w:t>Mozambique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B46F" w14:textId="77777777" w:rsidR="00D2306D" w:rsidRPr="00060D70" w:rsidRDefault="00D2306D" w:rsidP="00317CF5">
            <w:r w:rsidRPr="00060D70">
              <w:t>258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B5D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660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DBB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49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4D6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F9F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CC7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3B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3B9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F9C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278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6221" w14:textId="77777777" w:rsidR="00D2306D" w:rsidRPr="00060D70" w:rsidRDefault="00D2306D" w:rsidP="00317CF5"/>
        </w:tc>
      </w:tr>
      <w:tr w:rsidR="00D2306D" w:rsidRPr="00060D70" w14:paraId="12EF966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975A" w14:textId="77777777" w:rsidR="00D2306D" w:rsidRPr="00060D70" w:rsidRDefault="00D2306D" w:rsidP="00317CF5">
            <w:proofErr w:type="spellStart"/>
            <w:r w:rsidRPr="00060D70">
              <w:t>Myanmar</w:t>
            </w:r>
            <w:proofErr w:type="spellEnd"/>
            <w:r w:rsidRPr="00060D70">
              <w:t xml:space="preserve"> (Union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37D5" w14:textId="77777777" w:rsidR="00D2306D" w:rsidRPr="00060D70" w:rsidRDefault="00D2306D" w:rsidP="00317CF5">
            <w:r w:rsidRPr="00060D70"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9BA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352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F63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D9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8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E86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528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6EE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1D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682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4BB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266B" w14:textId="77777777" w:rsidR="00D2306D" w:rsidRPr="00060D70" w:rsidRDefault="00D2306D" w:rsidP="00317CF5"/>
        </w:tc>
      </w:tr>
      <w:tr w:rsidR="00D2306D" w:rsidRPr="00060D70" w14:paraId="290BA2A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1530" w14:textId="77777777" w:rsidR="00D2306D" w:rsidRPr="00060D70" w:rsidRDefault="00D2306D" w:rsidP="00317CF5">
            <w:proofErr w:type="spellStart"/>
            <w:r w:rsidRPr="00060D70">
              <w:t>Namibia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7A26" w14:textId="77777777" w:rsidR="00D2306D" w:rsidRPr="00060D70" w:rsidRDefault="00D2306D" w:rsidP="00317CF5">
            <w:r w:rsidRPr="00060D70">
              <w:t>264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E7F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82C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795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E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9E4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AD9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0CE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65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2F5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636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C90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A368" w14:textId="77777777" w:rsidR="00D2306D" w:rsidRPr="00060D70" w:rsidRDefault="00D2306D" w:rsidP="00317CF5"/>
        </w:tc>
      </w:tr>
      <w:tr w:rsidR="00D2306D" w:rsidRPr="00060D70" w14:paraId="3B87DFF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9A4A" w14:textId="77777777" w:rsidR="00D2306D" w:rsidRPr="00060D70" w:rsidRDefault="00D2306D" w:rsidP="00317CF5">
            <w:r w:rsidRPr="00060D70">
              <w:t>Nauru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D682" w14:textId="77777777" w:rsidR="00D2306D" w:rsidRPr="00060D70" w:rsidRDefault="00D2306D" w:rsidP="00317CF5">
            <w:r w:rsidRPr="00060D70">
              <w:t>674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19F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B8F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202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B5A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FC6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8D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135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F91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F26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F7D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E94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E6CC" w14:textId="77777777" w:rsidR="00D2306D" w:rsidRPr="00060D70" w:rsidRDefault="00D2306D" w:rsidP="00317CF5"/>
        </w:tc>
      </w:tr>
      <w:tr w:rsidR="00D2306D" w:rsidRPr="00060D70" w14:paraId="0B723E3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3DD3" w14:textId="77777777" w:rsidR="00D2306D" w:rsidRPr="00060D70" w:rsidRDefault="00D2306D" w:rsidP="00317CF5">
            <w:proofErr w:type="spellStart"/>
            <w:r w:rsidRPr="00060D70">
              <w:t>Nepal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AB9C" w14:textId="77777777" w:rsidR="00D2306D" w:rsidRPr="00060D70" w:rsidRDefault="00D2306D" w:rsidP="00317CF5">
            <w:r w:rsidRPr="00060D70">
              <w:t>977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3EF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360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1E6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6B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26E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EC4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CF9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AAB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164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D18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F35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3FC6" w14:textId="77777777" w:rsidR="00D2306D" w:rsidRPr="00060D70" w:rsidRDefault="00D2306D" w:rsidP="00317CF5"/>
        </w:tc>
      </w:tr>
      <w:tr w:rsidR="00D2306D" w:rsidRPr="00060D70" w14:paraId="350E451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68B2" w14:textId="77777777" w:rsidR="00D2306D" w:rsidRPr="00060D70" w:rsidRDefault="00D2306D" w:rsidP="00317CF5">
            <w:r w:rsidRPr="00060D70">
              <w:t>Netherlands (</w:t>
            </w:r>
            <w:proofErr w:type="spellStart"/>
            <w:r w:rsidRPr="00060D70">
              <w:t>Kingdom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EA8" w14:textId="77777777" w:rsidR="00D2306D" w:rsidRPr="00060D70" w:rsidRDefault="00D2306D" w:rsidP="00317CF5">
            <w:r w:rsidRPr="00060D70"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3C4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40F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2C8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FBC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E43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032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C6E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A70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448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F2F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A8F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327A" w14:textId="77777777" w:rsidR="00D2306D" w:rsidRPr="00060D70" w:rsidRDefault="00D2306D" w:rsidP="00317CF5"/>
        </w:tc>
      </w:tr>
      <w:tr w:rsidR="00D2306D" w:rsidRPr="00060D70" w14:paraId="2723963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5EB8" w14:textId="77777777" w:rsidR="00D2306D" w:rsidRPr="00060D70" w:rsidRDefault="00D2306D" w:rsidP="00317CF5">
            <w:r w:rsidRPr="00060D70">
              <w:t xml:space="preserve">Netherlands </w:t>
            </w:r>
            <w:proofErr w:type="spellStart"/>
            <w:r w:rsidRPr="00060D70">
              <w:t>Antilles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BC58" w14:textId="77777777" w:rsidR="00D2306D" w:rsidRPr="00060D70" w:rsidRDefault="00D2306D" w:rsidP="00317CF5">
            <w:r w:rsidRPr="00060D70">
              <w:t>599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4D6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C65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6BA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89F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6C5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2FA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C44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7F4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BC8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886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256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7A31" w14:textId="77777777" w:rsidR="00D2306D" w:rsidRPr="00060D70" w:rsidRDefault="00D2306D" w:rsidP="00317CF5"/>
        </w:tc>
      </w:tr>
      <w:tr w:rsidR="00D2306D" w:rsidRPr="00060D70" w14:paraId="7339B8C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DC2E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 xml:space="preserve">New Caledonia (Territoire français d'outre-mer)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9187" w14:textId="77777777" w:rsidR="00D2306D" w:rsidRPr="00060D70" w:rsidRDefault="00D2306D" w:rsidP="00317CF5">
            <w:r w:rsidRPr="00060D70">
              <w:t>687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A017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671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4A1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49B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9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401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1BF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D9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E9E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B8D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A2C3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03E8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5FB6F53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119A" w14:textId="77777777" w:rsidR="00D2306D" w:rsidRPr="00060D70" w:rsidRDefault="00D2306D" w:rsidP="00317CF5">
            <w:r w:rsidRPr="00060D70">
              <w:t xml:space="preserve">New </w:t>
            </w:r>
            <w:proofErr w:type="spellStart"/>
            <w:r w:rsidRPr="00060D70">
              <w:t>Zealand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E9EE" w14:textId="77777777" w:rsidR="00D2306D" w:rsidRPr="00060D70" w:rsidRDefault="00D2306D" w:rsidP="00317CF5">
            <w:r w:rsidRPr="00060D70">
              <w:t>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370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48F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55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873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F61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912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FD0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F0A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FAD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624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F28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938B" w14:textId="77777777" w:rsidR="00D2306D" w:rsidRPr="00060D70" w:rsidRDefault="00D2306D" w:rsidP="00317CF5"/>
        </w:tc>
      </w:tr>
      <w:tr w:rsidR="00D2306D" w:rsidRPr="00060D70" w14:paraId="007ADAD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D66" w14:textId="77777777" w:rsidR="00D2306D" w:rsidRPr="00060D70" w:rsidRDefault="00D2306D" w:rsidP="00317CF5">
            <w:r w:rsidRPr="00060D70">
              <w:t xml:space="preserve">Nicaragua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584D" w14:textId="77777777" w:rsidR="00D2306D" w:rsidRPr="00060D70" w:rsidRDefault="00D2306D" w:rsidP="00317CF5">
            <w:r w:rsidRPr="00060D70">
              <w:t>505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6F4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6AA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9EA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654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FFB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5F7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D48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95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E9F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7D8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556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24D4" w14:textId="77777777" w:rsidR="00D2306D" w:rsidRPr="00060D70" w:rsidRDefault="00D2306D" w:rsidP="00317CF5"/>
        </w:tc>
      </w:tr>
      <w:tr w:rsidR="00D2306D" w:rsidRPr="00060D70" w14:paraId="170201A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4840" w14:textId="77777777" w:rsidR="00D2306D" w:rsidRPr="00060D70" w:rsidRDefault="00D2306D" w:rsidP="00317CF5">
            <w:r w:rsidRPr="00060D70">
              <w:t>Niger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6B50" w14:textId="77777777" w:rsidR="00D2306D" w:rsidRPr="00060D70" w:rsidRDefault="00D2306D" w:rsidP="00317CF5">
            <w:r w:rsidRPr="00060D70">
              <w:t>227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938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0DE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0AC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5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58A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E89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A2F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0F0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DCF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732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6CD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AE93" w14:textId="77777777" w:rsidR="00D2306D" w:rsidRPr="00060D70" w:rsidRDefault="00D2306D" w:rsidP="00317CF5"/>
        </w:tc>
      </w:tr>
      <w:tr w:rsidR="00D2306D" w:rsidRPr="00060D70" w14:paraId="0B773BA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9C71" w14:textId="77777777" w:rsidR="00D2306D" w:rsidRPr="00060D70" w:rsidRDefault="00D2306D" w:rsidP="00317CF5">
            <w:r w:rsidRPr="00060D70">
              <w:t>Nigeria (</w:t>
            </w:r>
            <w:proofErr w:type="spellStart"/>
            <w:r w:rsidRPr="00060D70">
              <w:t>Federal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720A" w14:textId="77777777" w:rsidR="00D2306D" w:rsidRPr="00060D70" w:rsidRDefault="00D2306D" w:rsidP="00317CF5">
            <w:r w:rsidRPr="00060D70">
              <w:t>234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56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F00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BC5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80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D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C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751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6B5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D7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C25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A99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E68B" w14:textId="77777777" w:rsidR="00D2306D" w:rsidRPr="00060D70" w:rsidRDefault="00D2306D" w:rsidP="00317CF5"/>
        </w:tc>
      </w:tr>
      <w:tr w:rsidR="00D2306D" w:rsidRPr="00060D70" w14:paraId="502107D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A213" w14:textId="77777777" w:rsidR="00D2306D" w:rsidRPr="00060D70" w:rsidRDefault="00D2306D" w:rsidP="00317CF5">
            <w:proofErr w:type="spellStart"/>
            <w:r w:rsidRPr="00060D70">
              <w:t>Niue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B162" w14:textId="77777777" w:rsidR="00D2306D" w:rsidRPr="00060D70" w:rsidRDefault="00D2306D" w:rsidP="00317CF5">
            <w:r w:rsidRPr="00060D70">
              <w:t>683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C77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989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9E7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0B4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A3C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5AC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F27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8FF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8F1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F3B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AC1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0588" w14:textId="77777777" w:rsidR="00D2306D" w:rsidRPr="00060D70" w:rsidRDefault="00D2306D" w:rsidP="00317CF5"/>
        </w:tc>
      </w:tr>
      <w:tr w:rsidR="00D2306D" w:rsidRPr="00060D70" w14:paraId="2319F31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0631" w14:textId="77777777" w:rsidR="00D2306D" w:rsidRPr="00060D70" w:rsidRDefault="00D2306D" w:rsidP="00317CF5">
            <w:proofErr w:type="spellStart"/>
            <w:r w:rsidRPr="00060D70">
              <w:t>Northern</w:t>
            </w:r>
            <w:proofErr w:type="spellEnd"/>
            <w:r w:rsidRPr="00060D70">
              <w:t xml:space="preserve"> Mariana </w:t>
            </w:r>
            <w:proofErr w:type="spellStart"/>
            <w:r w:rsidRPr="00060D70">
              <w:t>Islands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Commonwealth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the</w:t>
            </w:r>
            <w:proofErr w:type="spellEnd"/>
            <w:r w:rsidRPr="00060D70"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45CB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34D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045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23D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384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3D7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864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2F8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30C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EB6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F05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DB2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E91E" w14:textId="77777777" w:rsidR="00D2306D" w:rsidRPr="00060D70" w:rsidRDefault="00D2306D" w:rsidP="00317CF5"/>
        </w:tc>
      </w:tr>
      <w:tr w:rsidR="00D2306D" w:rsidRPr="00060D70" w14:paraId="684A33C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DFB2" w14:textId="77777777" w:rsidR="00D2306D" w:rsidRPr="00060D70" w:rsidRDefault="00D2306D" w:rsidP="00317CF5">
            <w:proofErr w:type="spellStart"/>
            <w:r w:rsidRPr="00060D70">
              <w:t>Norway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92CB" w14:textId="77777777" w:rsidR="00D2306D" w:rsidRPr="00060D70" w:rsidRDefault="00D2306D" w:rsidP="00317CF5">
            <w:r w:rsidRPr="00060D70">
              <w:t>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5B7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0AC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4C1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7D6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70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57F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63A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28B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359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B90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181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5F7" w14:textId="77777777" w:rsidR="00D2306D" w:rsidRPr="00060D70" w:rsidRDefault="00D2306D" w:rsidP="00317CF5"/>
        </w:tc>
      </w:tr>
      <w:tr w:rsidR="00D2306D" w:rsidRPr="00060D70" w14:paraId="099F7FB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4B57" w14:textId="77777777" w:rsidR="00D2306D" w:rsidRPr="00060D70" w:rsidRDefault="00D2306D" w:rsidP="00317CF5">
            <w:proofErr w:type="spellStart"/>
            <w:r w:rsidRPr="00060D70">
              <w:t>Oman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Sultanate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E741" w14:textId="77777777" w:rsidR="00D2306D" w:rsidRPr="00060D70" w:rsidRDefault="00D2306D" w:rsidP="00317CF5">
            <w:r w:rsidRPr="00060D70">
              <w:t>968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674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13C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941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89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28C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39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3F4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E7D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48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3E5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A7F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1A01" w14:textId="77777777" w:rsidR="00D2306D" w:rsidRPr="00060D70" w:rsidRDefault="00D2306D" w:rsidP="00317CF5"/>
        </w:tc>
      </w:tr>
      <w:tr w:rsidR="00D2306D" w:rsidRPr="00060D70" w14:paraId="1AA3467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6F5C" w14:textId="77777777" w:rsidR="00D2306D" w:rsidRPr="00060D70" w:rsidRDefault="00D2306D" w:rsidP="00317CF5">
            <w:proofErr w:type="spellStart"/>
            <w:r w:rsidRPr="00060D70">
              <w:t>Pakistan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Islamic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EFE4" w14:textId="77777777" w:rsidR="00D2306D" w:rsidRPr="00060D70" w:rsidRDefault="00D2306D" w:rsidP="00317CF5">
            <w:r w:rsidRPr="00060D70">
              <w:t>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E50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35C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C1A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CE0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EDF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B7A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A36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DF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56E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18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AE2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321D" w14:textId="77777777" w:rsidR="00D2306D" w:rsidRPr="00060D70" w:rsidRDefault="00D2306D" w:rsidP="00317CF5"/>
        </w:tc>
      </w:tr>
      <w:tr w:rsidR="00D2306D" w:rsidRPr="00060D70" w14:paraId="38A8555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4650" w14:textId="77777777" w:rsidR="00D2306D" w:rsidRPr="00060D70" w:rsidRDefault="00D2306D" w:rsidP="00317CF5">
            <w:r w:rsidRPr="00060D70">
              <w:t>Palau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2C2C" w14:textId="77777777" w:rsidR="00D2306D" w:rsidRPr="00060D70" w:rsidRDefault="00D2306D" w:rsidP="00317CF5">
            <w:r w:rsidRPr="00060D70">
              <w:t>680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8E4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B15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A93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E08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23B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BF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34B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C89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4C5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EA5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CB7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A4F7" w14:textId="77777777" w:rsidR="00D2306D" w:rsidRPr="00060D70" w:rsidRDefault="00D2306D" w:rsidP="00317CF5"/>
        </w:tc>
      </w:tr>
      <w:tr w:rsidR="00D2306D" w:rsidRPr="00060D70" w14:paraId="7932A54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1078" w14:textId="77777777" w:rsidR="00D2306D" w:rsidRPr="00060D70" w:rsidRDefault="00D2306D" w:rsidP="00317CF5">
            <w:r w:rsidRPr="00060D70">
              <w:t>Panama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91BA" w14:textId="77777777" w:rsidR="00D2306D" w:rsidRPr="00060D70" w:rsidRDefault="00D2306D" w:rsidP="00317CF5">
            <w:r w:rsidRPr="00060D70">
              <w:t>507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0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9AC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C97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C54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E46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F77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59B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27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D2B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7B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0F2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3D6F" w14:textId="77777777" w:rsidR="00D2306D" w:rsidRPr="00060D70" w:rsidRDefault="00D2306D" w:rsidP="00317CF5"/>
        </w:tc>
      </w:tr>
      <w:tr w:rsidR="00D2306D" w:rsidRPr="00060D70" w14:paraId="512F09B2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CDAC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10A2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E5D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BAB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3AB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9A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42125EC7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DF70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8323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9914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530E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22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C8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60E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5B8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03B6956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C11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 xml:space="preserve">Country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B16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BE64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C83C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91B1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22B7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CA8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6E8592C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978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Incl</w:t>
            </w:r>
            <w:proofErr w:type="spellEnd"/>
            <w:r w:rsidRPr="00060D70">
              <w:t>.</w:t>
            </w:r>
          </w:p>
          <w:p w14:paraId="428A831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BE8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Excl</w:t>
            </w:r>
            <w:proofErr w:type="spellEnd"/>
            <w:r w:rsidRPr="00060D70">
              <w:t>.</w:t>
            </w:r>
          </w:p>
          <w:p w14:paraId="1442261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949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Incl</w:t>
            </w:r>
            <w:proofErr w:type="spellEnd"/>
            <w:r w:rsidRPr="00060D70">
              <w:t>.</w:t>
            </w:r>
          </w:p>
          <w:p w14:paraId="5F40886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851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Excl</w:t>
            </w:r>
            <w:proofErr w:type="spellEnd"/>
            <w:r w:rsidRPr="00060D70">
              <w:t>.</w:t>
            </w:r>
          </w:p>
          <w:p w14:paraId="2D04350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CC9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Incl</w:t>
            </w:r>
            <w:proofErr w:type="spellEnd"/>
            <w:r w:rsidRPr="00060D70">
              <w:t>.</w:t>
            </w:r>
          </w:p>
          <w:p w14:paraId="167CEF1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E3B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Excl</w:t>
            </w:r>
            <w:proofErr w:type="spellEnd"/>
            <w:r w:rsidRPr="00060D70">
              <w:t>.</w:t>
            </w:r>
          </w:p>
          <w:p w14:paraId="2E465F9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EC5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Incl</w:t>
            </w:r>
            <w:proofErr w:type="spellEnd"/>
            <w:r w:rsidRPr="00060D70">
              <w:t>.</w:t>
            </w:r>
          </w:p>
          <w:p w14:paraId="094DAB7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lastRenderedPageBreak/>
              <w:t>Taxes</w:t>
            </w:r>
            <w:proofErr w:type="spellEnd"/>
          </w:p>
        </w:tc>
      </w:tr>
      <w:tr w:rsidR="00D2306D" w:rsidRPr="00060D70" w14:paraId="6AD9819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15E4" w14:textId="77777777" w:rsidR="00D2306D" w:rsidRPr="00060D70" w:rsidRDefault="00D2306D" w:rsidP="00317CF5">
            <w:proofErr w:type="spellStart"/>
            <w:r w:rsidRPr="00060D70">
              <w:lastRenderedPageBreak/>
              <w:t>Papua</w:t>
            </w:r>
            <w:proofErr w:type="spellEnd"/>
            <w:r w:rsidRPr="00060D70">
              <w:t xml:space="preserve"> New Guinea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8944" w14:textId="77777777" w:rsidR="00D2306D" w:rsidRPr="00060D70" w:rsidRDefault="00D2306D" w:rsidP="00317CF5">
            <w:r w:rsidRPr="00060D70">
              <w:t>675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F3C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1AA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330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CD3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94D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2F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A1D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0AA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761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5C5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551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567C" w14:textId="77777777" w:rsidR="00D2306D" w:rsidRPr="00060D70" w:rsidRDefault="00D2306D" w:rsidP="00317CF5"/>
        </w:tc>
      </w:tr>
      <w:tr w:rsidR="00D2306D" w:rsidRPr="00060D70" w14:paraId="2667368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DCE3" w14:textId="77777777" w:rsidR="00D2306D" w:rsidRPr="00060D70" w:rsidRDefault="00D2306D" w:rsidP="00317CF5">
            <w:r w:rsidRPr="00060D70">
              <w:t>Paraguay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CD4D" w14:textId="77777777" w:rsidR="00D2306D" w:rsidRPr="00060D70" w:rsidRDefault="00D2306D" w:rsidP="00317CF5">
            <w:r w:rsidRPr="00060D70">
              <w:t>595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DED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85B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A73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812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FB7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300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DCB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B76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5FC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371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AF6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60EC" w14:textId="77777777" w:rsidR="00D2306D" w:rsidRPr="00060D70" w:rsidRDefault="00D2306D" w:rsidP="00317CF5"/>
        </w:tc>
      </w:tr>
      <w:tr w:rsidR="00D2306D" w:rsidRPr="00060D70" w14:paraId="3B9FBCA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5EA9" w14:textId="77777777" w:rsidR="00D2306D" w:rsidRPr="00060D70" w:rsidRDefault="00D2306D" w:rsidP="00317CF5">
            <w:r w:rsidRPr="00060D70">
              <w:t xml:space="preserve">Peru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6B22" w14:textId="77777777" w:rsidR="00D2306D" w:rsidRPr="00060D70" w:rsidRDefault="00D2306D" w:rsidP="00317CF5">
            <w:r w:rsidRPr="00060D70">
              <w:t>51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D3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262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8C5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2F4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C2E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31B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42B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6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118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13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6FB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4818" w14:textId="77777777" w:rsidR="00D2306D" w:rsidRPr="00060D70" w:rsidRDefault="00D2306D" w:rsidP="00317CF5"/>
        </w:tc>
      </w:tr>
      <w:tr w:rsidR="00D2306D" w:rsidRPr="00060D70" w14:paraId="349A920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16C6" w14:textId="77777777" w:rsidR="00D2306D" w:rsidRPr="00060D70" w:rsidRDefault="00D2306D" w:rsidP="00317CF5">
            <w:proofErr w:type="spellStart"/>
            <w:r w:rsidRPr="00060D70">
              <w:t>Philippines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AE68" w14:textId="77777777" w:rsidR="00D2306D" w:rsidRPr="00060D70" w:rsidRDefault="00D2306D" w:rsidP="00317CF5">
            <w:r w:rsidRPr="00060D70">
              <w:t>63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4A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CF5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F9D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D67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542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0E5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20D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9E5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FE3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940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7BA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93F8" w14:textId="77777777" w:rsidR="00D2306D" w:rsidRPr="00060D70" w:rsidRDefault="00D2306D" w:rsidP="00317CF5"/>
        </w:tc>
      </w:tr>
      <w:tr w:rsidR="00D2306D" w:rsidRPr="00060D70" w14:paraId="22E2471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AF73" w14:textId="77777777" w:rsidR="00D2306D" w:rsidRPr="00060D70" w:rsidRDefault="00D2306D" w:rsidP="00317CF5">
            <w:r w:rsidRPr="00060D70">
              <w:t>Poland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A77D" w14:textId="77777777" w:rsidR="00D2306D" w:rsidRPr="00060D70" w:rsidRDefault="00D2306D" w:rsidP="00317CF5">
            <w:r w:rsidRPr="00060D70">
              <w:t>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690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62A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238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553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3BB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286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EFD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27A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5C9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7FF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1DA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0089" w14:textId="77777777" w:rsidR="00D2306D" w:rsidRPr="00060D70" w:rsidRDefault="00D2306D" w:rsidP="00317CF5"/>
        </w:tc>
      </w:tr>
      <w:tr w:rsidR="00D2306D" w:rsidRPr="00060D70" w14:paraId="1B14145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DD20" w14:textId="77777777" w:rsidR="00D2306D" w:rsidRPr="00060D70" w:rsidRDefault="00D2306D" w:rsidP="00317CF5">
            <w:proofErr w:type="spellStart"/>
            <w:r w:rsidRPr="00060D70">
              <w:t>Portugal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EF10" w14:textId="77777777" w:rsidR="00D2306D" w:rsidRPr="00060D70" w:rsidRDefault="00D2306D" w:rsidP="00317CF5">
            <w:r w:rsidRPr="00060D70">
              <w:t>351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1BD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F26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5D8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99C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346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031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DD8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53A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D09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D6B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3A1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4C83" w14:textId="77777777" w:rsidR="00D2306D" w:rsidRPr="00060D70" w:rsidRDefault="00D2306D" w:rsidP="00317CF5"/>
        </w:tc>
      </w:tr>
      <w:tr w:rsidR="00D2306D" w:rsidRPr="00060D70" w14:paraId="2F2D01F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CDEF" w14:textId="77777777" w:rsidR="00D2306D" w:rsidRPr="00060D70" w:rsidRDefault="00D2306D" w:rsidP="00317CF5">
            <w:pPr>
              <w:rPr>
                <w:lang w:val="es-ES"/>
              </w:rPr>
            </w:pPr>
            <w:r w:rsidRPr="00060D70">
              <w:rPr>
                <w:lang w:val="es-ES"/>
              </w:rPr>
              <w:t xml:space="preserve">Puerto Rico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32B9" w14:textId="77777777" w:rsidR="00D2306D" w:rsidRPr="00060D70" w:rsidRDefault="00D2306D" w:rsidP="00317CF5">
            <w:pPr>
              <w:rPr>
                <w:lang w:val="es-ES"/>
              </w:rPr>
            </w:pPr>
            <w:r w:rsidRPr="00060D70">
              <w:rPr>
                <w:lang w:val="es-ES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C87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336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B6A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FA0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40C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EDE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7CD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968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684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497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C2E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EB92" w14:textId="77777777" w:rsidR="00D2306D" w:rsidRPr="00060D70" w:rsidRDefault="00D2306D" w:rsidP="00317CF5"/>
        </w:tc>
      </w:tr>
      <w:tr w:rsidR="00D2306D" w:rsidRPr="00060D70" w14:paraId="7FF4C63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A7AA" w14:textId="77777777" w:rsidR="00D2306D" w:rsidRPr="00060D70" w:rsidRDefault="00D2306D" w:rsidP="00317CF5">
            <w:pPr>
              <w:rPr>
                <w:lang w:val="es-ES"/>
              </w:rPr>
            </w:pPr>
            <w:r w:rsidRPr="00060D70">
              <w:rPr>
                <w:lang w:val="es-ES"/>
              </w:rPr>
              <w:t>Qatar (</w:t>
            </w:r>
            <w:proofErr w:type="spellStart"/>
            <w:r w:rsidRPr="00060D70">
              <w:rPr>
                <w:lang w:val="es-ES"/>
              </w:rPr>
              <w:t>State</w:t>
            </w:r>
            <w:proofErr w:type="spellEnd"/>
            <w:r w:rsidRPr="00060D70">
              <w:rPr>
                <w:lang w:val="es-ES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69" w14:textId="77777777" w:rsidR="00D2306D" w:rsidRPr="00060D70" w:rsidRDefault="00D2306D" w:rsidP="00317CF5">
            <w:pPr>
              <w:rPr>
                <w:lang w:val="es-ES"/>
              </w:rPr>
            </w:pPr>
            <w:r w:rsidRPr="00060D70">
              <w:rPr>
                <w:lang w:val="es-ES"/>
              </w:rPr>
              <w:t>974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947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577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7A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F83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405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E69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871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AC2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982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FD2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458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A0F7" w14:textId="77777777" w:rsidR="00D2306D" w:rsidRPr="00060D70" w:rsidRDefault="00D2306D" w:rsidP="00317CF5"/>
        </w:tc>
      </w:tr>
      <w:tr w:rsidR="00D2306D" w:rsidRPr="00060D70" w14:paraId="00E1A36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66C8" w14:textId="77777777" w:rsidR="00D2306D" w:rsidRPr="00060D70" w:rsidRDefault="00D2306D" w:rsidP="00317CF5">
            <w:proofErr w:type="spellStart"/>
            <w:r w:rsidRPr="00060D70">
              <w:t>Romania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E67D" w14:textId="77777777" w:rsidR="00D2306D" w:rsidRPr="00060D70" w:rsidRDefault="00D2306D" w:rsidP="00317CF5">
            <w:r w:rsidRPr="00060D70"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2F8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8AB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503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4D1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CE7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73F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72B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02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76B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604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C80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83CA" w14:textId="77777777" w:rsidR="00D2306D" w:rsidRPr="00060D70" w:rsidRDefault="00D2306D" w:rsidP="00317CF5"/>
        </w:tc>
      </w:tr>
      <w:tr w:rsidR="00D2306D" w:rsidRPr="00060D70" w14:paraId="464F019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FAD6" w14:textId="77777777" w:rsidR="00D2306D" w:rsidRPr="00060D70" w:rsidRDefault="00D2306D" w:rsidP="00317CF5">
            <w:proofErr w:type="spellStart"/>
            <w:r w:rsidRPr="00060D70">
              <w:t>Russian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Federation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E213" w14:textId="77777777" w:rsidR="00D2306D" w:rsidRPr="00060D70" w:rsidRDefault="00D2306D" w:rsidP="00317CF5">
            <w:r w:rsidRPr="00060D70"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BB5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84B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9D6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FC4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BA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669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42F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E4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96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CF2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F55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F335" w14:textId="77777777" w:rsidR="00D2306D" w:rsidRPr="00060D70" w:rsidRDefault="00D2306D" w:rsidP="00317CF5"/>
        </w:tc>
      </w:tr>
      <w:tr w:rsidR="00D2306D" w:rsidRPr="00060D70" w14:paraId="3B43837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0D7" w14:textId="77777777" w:rsidR="00D2306D" w:rsidRPr="00060D70" w:rsidRDefault="00D2306D" w:rsidP="00317CF5">
            <w:r w:rsidRPr="00060D70">
              <w:t>Rwanda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79C6" w14:textId="77777777" w:rsidR="00D2306D" w:rsidRPr="00060D70" w:rsidRDefault="00D2306D" w:rsidP="00317CF5">
            <w:r w:rsidRPr="00060D70">
              <w:t>250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697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A71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5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2A9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764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E9F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B1C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015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D70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BD0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544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068" w14:textId="77777777" w:rsidR="00D2306D" w:rsidRPr="00060D70" w:rsidRDefault="00D2306D" w:rsidP="00317CF5"/>
        </w:tc>
      </w:tr>
      <w:tr w:rsidR="00D2306D" w:rsidRPr="00060D70" w14:paraId="37CB1F1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ED63" w14:textId="77777777" w:rsidR="00D2306D" w:rsidRPr="00060D70" w:rsidRDefault="00D2306D" w:rsidP="00317CF5">
            <w:r w:rsidRPr="00060D70">
              <w:t xml:space="preserve">Saint Helena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B16D" w14:textId="77777777" w:rsidR="00D2306D" w:rsidRPr="00060D70" w:rsidRDefault="00D2306D" w:rsidP="00317CF5">
            <w:r w:rsidRPr="00060D70">
              <w:t>290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80D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3EB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585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5C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98E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D42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784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D0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7C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B7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E7E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7130" w14:textId="77777777" w:rsidR="00D2306D" w:rsidRPr="00060D70" w:rsidRDefault="00D2306D" w:rsidP="00317CF5"/>
        </w:tc>
      </w:tr>
      <w:tr w:rsidR="00D2306D" w:rsidRPr="00060D70" w14:paraId="013B8F8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C1DA" w14:textId="77777777" w:rsidR="00D2306D" w:rsidRPr="00060D70" w:rsidRDefault="00D2306D" w:rsidP="00317CF5">
            <w:r w:rsidRPr="00060D70">
              <w:t xml:space="preserve">Saint Kitts and Nevis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B69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833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E0A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09F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EB0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0CB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BA4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A5F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81D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33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5BF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E99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2DA9" w14:textId="77777777" w:rsidR="00D2306D" w:rsidRPr="00060D70" w:rsidRDefault="00D2306D" w:rsidP="00317CF5"/>
        </w:tc>
      </w:tr>
      <w:tr w:rsidR="00D2306D" w:rsidRPr="00060D70" w14:paraId="6456771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ED6E" w14:textId="77777777" w:rsidR="00D2306D" w:rsidRPr="00060D70" w:rsidRDefault="00D2306D" w:rsidP="00317CF5">
            <w:r w:rsidRPr="00060D70">
              <w:t>Saint Lucia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886C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9F6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7B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DC1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50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7E7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F3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A57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83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555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56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5EF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6B0C" w14:textId="77777777" w:rsidR="00D2306D" w:rsidRPr="00060D70" w:rsidRDefault="00D2306D" w:rsidP="00317CF5"/>
        </w:tc>
      </w:tr>
      <w:tr w:rsidR="00D2306D" w:rsidRPr="00060D70" w14:paraId="77810BA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5F83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 xml:space="preserve">Saint Pierre and Miquelon (Collectivité territoriale de la République française)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578" w14:textId="77777777" w:rsidR="00D2306D" w:rsidRPr="00060D70" w:rsidRDefault="00D2306D" w:rsidP="00317CF5">
            <w:r w:rsidRPr="00060D70">
              <w:t>508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C77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68F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96D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5D3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DA0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CF82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7D47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D87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5EF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0EB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1670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C637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56CD72F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50E0" w14:textId="77777777" w:rsidR="00D2306D" w:rsidRPr="00060D70" w:rsidRDefault="00D2306D" w:rsidP="00317CF5">
            <w:r w:rsidRPr="00060D70">
              <w:t xml:space="preserve">Saint Vincent and </w:t>
            </w:r>
            <w:proofErr w:type="spellStart"/>
            <w:r w:rsidRPr="00060D70">
              <w:t>the</w:t>
            </w:r>
            <w:proofErr w:type="spellEnd"/>
            <w:r w:rsidRPr="00060D70">
              <w:t xml:space="preserve"> Grenadines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6C3A" w14:textId="77777777" w:rsidR="00D2306D" w:rsidRPr="00060D70" w:rsidRDefault="00D2306D" w:rsidP="00317CF5">
            <w:r w:rsidRPr="00060D70"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D88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2C1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B2D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99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85C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24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4F8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517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71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CC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B2B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1110" w14:textId="77777777" w:rsidR="00D2306D" w:rsidRPr="00060D70" w:rsidRDefault="00D2306D" w:rsidP="00317CF5"/>
        </w:tc>
      </w:tr>
      <w:tr w:rsidR="00D2306D" w:rsidRPr="00060D70" w14:paraId="1380622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897B" w14:textId="77777777" w:rsidR="00D2306D" w:rsidRPr="00060D70" w:rsidRDefault="00D2306D" w:rsidP="00317CF5">
            <w:proofErr w:type="spellStart"/>
            <w:r w:rsidRPr="00060D70">
              <w:t>Samoa</w:t>
            </w:r>
            <w:proofErr w:type="spellEnd"/>
            <w:r w:rsidRPr="00060D70">
              <w:t xml:space="preserve"> (Independent </w:t>
            </w:r>
            <w:proofErr w:type="spellStart"/>
            <w:r w:rsidRPr="00060D70">
              <w:t>State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E5D0" w14:textId="77777777" w:rsidR="00D2306D" w:rsidRPr="00060D70" w:rsidRDefault="00D2306D" w:rsidP="00317CF5">
            <w:r w:rsidRPr="00060D70">
              <w:t>685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23E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F0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23D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416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C78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B8B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597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218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A56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981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5F9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C92C" w14:textId="77777777" w:rsidR="00D2306D" w:rsidRPr="00060D70" w:rsidRDefault="00D2306D" w:rsidP="00317CF5"/>
        </w:tc>
      </w:tr>
      <w:tr w:rsidR="00D2306D" w:rsidRPr="00060D70" w14:paraId="19F075F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F205" w14:textId="77777777" w:rsidR="00D2306D" w:rsidRPr="00060D70" w:rsidRDefault="00D2306D" w:rsidP="00317CF5">
            <w:r w:rsidRPr="00060D70">
              <w:t>San Marino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75B8" w14:textId="77777777" w:rsidR="00D2306D" w:rsidRPr="00060D70" w:rsidRDefault="00D2306D" w:rsidP="00317CF5">
            <w:r w:rsidRPr="00060D70">
              <w:t>378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EDC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041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C82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83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9AF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C6E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2E7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5AA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CD4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179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3D9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CBF6" w14:textId="77777777" w:rsidR="00D2306D" w:rsidRPr="00060D70" w:rsidRDefault="00D2306D" w:rsidP="00317CF5"/>
        </w:tc>
      </w:tr>
      <w:tr w:rsidR="00D2306D" w:rsidRPr="00060D70" w14:paraId="72F8453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0151" w14:textId="77777777" w:rsidR="00D2306D" w:rsidRPr="00060D70" w:rsidRDefault="00D2306D" w:rsidP="00317CF5">
            <w:r w:rsidRPr="00060D70">
              <w:t xml:space="preserve">Sao </w:t>
            </w:r>
            <w:proofErr w:type="spellStart"/>
            <w:r w:rsidRPr="00060D70">
              <w:t>Tome</w:t>
            </w:r>
            <w:proofErr w:type="spellEnd"/>
            <w:r w:rsidRPr="00060D70">
              <w:t xml:space="preserve"> and Principe (</w:t>
            </w:r>
            <w:proofErr w:type="spellStart"/>
            <w:r w:rsidRPr="00060D70">
              <w:t>Democratic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3FD1" w14:textId="77777777" w:rsidR="00D2306D" w:rsidRPr="00060D70" w:rsidRDefault="00D2306D" w:rsidP="00317CF5">
            <w:r w:rsidRPr="00060D70">
              <w:t>239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020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9CD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875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62F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342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E21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F2E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AAF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82C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A75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CA7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1B97" w14:textId="77777777" w:rsidR="00D2306D" w:rsidRPr="00060D70" w:rsidRDefault="00D2306D" w:rsidP="00317CF5"/>
        </w:tc>
      </w:tr>
      <w:tr w:rsidR="00D2306D" w:rsidRPr="00060D70" w14:paraId="6683C30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8B19" w14:textId="77777777" w:rsidR="00D2306D" w:rsidRPr="00060D70" w:rsidRDefault="00D2306D" w:rsidP="00317CF5">
            <w:proofErr w:type="spellStart"/>
            <w:r w:rsidRPr="00060D70">
              <w:t>Saudi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Arabia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Kingdom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0258" w14:textId="77777777" w:rsidR="00D2306D" w:rsidRPr="00060D70" w:rsidRDefault="00D2306D" w:rsidP="00317CF5">
            <w:r w:rsidRPr="00060D70">
              <w:t>966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AFA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70A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D8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80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258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D1C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B7A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242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41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F70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FE0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9847" w14:textId="77777777" w:rsidR="00D2306D" w:rsidRPr="00060D70" w:rsidRDefault="00D2306D" w:rsidP="00317CF5"/>
        </w:tc>
      </w:tr>
      <w:tr w:rsidR="00D2306D" w:rsidRPr="00060D70" w14:paraId="576ACCE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625F" w14:textId="77777777" w:rsidR="00D2306D" w:rsidRPr="00060D70" w:rsidRDefault="00D2306D" w:rsidP="00317CF5">
            <w:proofErr w:type="spellStart"/>
            <w:r w:rsidRPr="00060D70">
              <w:t>Senegal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CD7F" w14:textId="77777777" w:rsidR="00D2306D" w:rsidRPr="00060D70" w:rsidRDefault="00D2306D" w:rsidP="00317CF5">
            <w:r w:rsidRPr="00060D70">
              <w:t>221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6C0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5D0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DC3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C0B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FA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5D1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2DE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CC6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95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4D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0EA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BDB6" w14:textId="77777777" w:rsidR="00D2306D" w:rsidRPr="00060D70" w:rsidRDefault="00D2306D" w:rsidP="00317CF5"/>
        </w:tc>
      </w:tr>
      <w:tr w:rsidR="00D2306D" w:rsidRPr="00060D70" w14:paraId="1590199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89D3" w14:textId="77777777" w:rsidR="00D2306D" w:rsidRPr="00060D70" w:rsidRDefault="00D2306D" w:rsidP="00317CF5">
            <w:proofErr w:type="spellStart"/>
            <w:r w:rsidRPr="00060D70">
              <w:t>Serbia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2271" w14:textId="77777777" w:rsidR="00D2306D" w:rsidRPr="00060D70" w:rsidRDefault="00D2306D" w:rsidP="00317CF5">
            <w:r w:rsidRPr="00060D70">
              <w:t>381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2B2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884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C5D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05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11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318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154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540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825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201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C55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6C0E" w14:textId="77777777" w:rsidR="00D2306D" w:rsidRPr="00060D70" w:rsidRDefault="00D2306D" w:rsidP="00317CF5"/>
        </w:tc>
      </w:tr>
    </w:tbl>
    <w:p w14:paraId="5431D0A0" w14:textId="77777777" w:rsidR="00D2306D" w:rsidRPr="00060D70" w:rsidRDefault="00D2306D" w:rsidP="00D2306D">
      <w:r w:rsidRPr="00060D70">
        <w:br w:type="page"/>
      </w: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09496B19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7B1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0472" w14:textId="77777777" w:rsidR="00D2306D" w:rsidRPr="00060D70" w:rsidRDefault="00D2306D" w:rsidP="00317CF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350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F61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415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A6C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59688B2F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530E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2A09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6EF7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CF74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40D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B48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324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81A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7819E68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72E7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Country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BFD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7BBC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A7CD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2867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FBD0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594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320658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1ED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67F474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C18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55689B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653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550592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F2A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6F5EF2A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699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472F3C7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6C8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2EC1B26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9DB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1EDF505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14B0293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C455" w14:textId="77777777" w:rsidR="00D2306D" w:rsidRPr="00060D70" w:rsidRDefault="00D2306D" w:rsidP="00317CF5">
            <w:r w:rsidRPr="00060D70">
              <w:t>Seychelles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B657" w14:textId="77777777" w:rsidR="00D2306D" w:rsidRPr="00060D70" w:rsidRDefault="00D2306D" w:rsidP="00317CF5">
            <w:r w:rsidRPr="00060D70">
              <w:t>248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E9B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0D1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BA0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028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AC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2A3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DB6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592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F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86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E1A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6D40" w14:textId="77777777" w:rsidR="00D2306D" w:rsidRPr="00060D70" w:rsidRDefault="00D2306D" w:rsidP="00317CF5"/>
        </w:tc>
      </w:tr>
      <w:tr w:rsidR="00D2306D" w:rsidRPr="00060D70" w14:paraId="215B2B3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D082" w14:textId="77777777" w:rsidR="00D2306D" w:rsidRPr="00060D70" w:rsidRDefault="00D2306D" w:rsidP="00317CF5">
            <w:r w:rsidRPr="00060D70">
              <w:t xml:space="preserve">Sierra Leone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DC4C" w14:textId="77777777" w:rsidR="00D2306D" w:rsidRPr="00060D70" w:rsidRDefault="00D2306D" w:rsidP="00317CF5">
            <w:r w:rsidRPr="00060D70">
              <w:t>232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3DF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8F0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53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BA6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EDB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64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EC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25C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D25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B41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B7B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B2E8" w14:textId="77777777" w:rsidR="00D2306D" w:rsidRPr="00060D70" w:rsidRDefault="00D2306D" w:rsidP="00317CF5"/>
        </w:tc>
      </w:tr>
      <w:tr w:rsidR="00D2306D" w:rsidRPr="00060D70" w14:paraId="3E32477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10DB" w14:textId="77777777" w:rsidR="00D2306D" w:rsidRPr="00060D70" w:rsidRDefault="00D2306D" w:rsidP="00317CF5">
            <w:r w:rsidRPr="00060D70">
              <w:t>Singapore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666C" w14:textId="77777777" w:rsidR="00D2306D" w:rsidRPr="00060D70" w:rsidRDefault="00D2306D" w:rsidP="00317CF5">
            <w:r w:rsidRPr="00060D70">
              <w:t>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EDF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EC9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9BD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87A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ECA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E0F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1C9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149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AE9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A6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268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E69" w14:textId="77777777" w:rsidR="00D2306D" w:rsidRPr="00060D70" w:rsidRDefault="00D2306D" w:rsidP="00317CF5"/>
        </w:tc>
      </w:tr>
      <w:tr w:rsidR="00D2306D" w:rsidRPr="00060D70" w14:paraId="2FC80C7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5BFB" w14:textId="77777777" w:rsidR="00D2306D" w:rsidRPr="00060D70" w:rsidRDefault="00D2306D" w:rsidP="00317CF5">
            <w:proofErr w:type="spellStart"/>
            <w:r w:rsidRPr="00060D70">
              <w:t>Slovak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704C" w14:textId="77777777" w:rsidR="00D2306D" w:rsidRPr="00060D70" w:rsidRDefault="00D2306D" w:rsidP="00317CF5">
            <w:r w:rsidRPr="00060D70">
              <w:t>421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CB5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414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AEE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2A9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A5B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520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223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CCD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B3B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218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A63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369D" w14:textId="77777777" w:rsidR="00D2306D" w:rsidRPr="00060D70" w:rsidRDefault="00D2306D" w:rsidP="00317CF5"/>
        </w:tc>
      </w:tr>
      <w:tr w:rsidR="00D2306D" w:rsidRPr="00060D70" w14:paraId="601E168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F1A4" w14:textId="77777777" w:rsidR="00D2306D" w:rsidRPr="00060D70" w:rsidRDefault="00D2306D" w:rsidP="00317CF5">
            <w:proofErr w:type="spellStart"/>
            <w:r w:rsidRPr="00060D70">
              <w:t>Slovenia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E8F7" w14:textId="77777777" w:rsidR="00D2306D" w:rsidRPr="00060D70" w:rsidRDefault="00D2306D" w:rsidP="00317CF5">
            <w:r w:rsidRPr="00060D70">
              <w:t>386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EAA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C95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CF8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20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DF3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072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77C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E20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37B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9B9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7CA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CE82" w14:textId="77777777" w:rsidR="00D2306D" w:rsidRPr="00060D70" w:rsidRDefault="00D2306D" w:rsidP="00317CF5"/>
        </w:tc>
      </w:tr>
      <w:tr w:rsidR="00D2306D" w:rsidRPr="00060D70" w14:paraId="71EB7B7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6048" w14:textId="77777777" w:rsidR="00D2306D" w:rsidRPr="00060D70" w:rsidRDefault="00D2306D" w:rsidP="00317CF5">
            <w:proofErr w:type="spellStart"/>
            <w:r w:rsidRPr="00060D70">
              <w:t>Solomon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Islands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942F" w14:textId="77777777" w:rsidR="00D2306D" w:rsidRPr="00060D70" w:rsidRDefault="00D2306D" w:rsidP="00317CF5">
            <w:r w:rsidRPr="00060D70">
              <w:t>677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837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AB5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344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F1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426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F1E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7F3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44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648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CE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E80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E1CF" w14:textId="77777777" w:rsidR="00D2306D" w:rsidRPr="00060D70" w:rsidRDefault="00D2306D" w:rsidP="00317CF5"/>
        </w:tc>
      </w:tr>
      <w:tr w:rsidR="00D2306D" w:rsidRPr="00060D70" w14:paraId="5BB47BB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958F" w14:textId="77777777" w:rsidR="00D2306D" w:rsidRPr="00060D70" w:rsidRDefault="00D2306D" w:rsidP="00317CF5">
            <w:proofErr w:type="spellStart"/>
            <w:r w:rsidRPr="00060D70">
              <w:t>Somali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Democratic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845C" w14:textId="77777777" w:rsidR="00D2306D" w:rsidRPr="00060D70" w:rsidRDefault="00D2306D" w:rsidP="00317CF5">
            <w:r w:rsidRPr="00060D70">
              <w:t>252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AF8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0D3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ABE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738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A52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B71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B2B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DE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F0F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A83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60D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9CC8" w14:textId="77777777" w:rsidR="00D2306D" w:rsidRPr="00060D70" w:rsidRDefault="00D2306D" w:rsidP="00317CF5"/>
        </w:tc>
      </w:tr>
      <w:tr w:rsidR="00D2306D" w:rsidRPr="00060D70" w14:paraId="7C443CA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4498" w14:textId="77777777" w:rsidR="00D2306D" w:rsidRPr="00060D70" w:rsidRDefault="00D2306D" w:rsidP="00317CF5">
            <w:r w:rsidRPr="00060D70">
              <w:t xml:space="preserve">South </w:t>
            </w:r>
            <w:proofErr w:type="spellStart"/>
            <w:r w:rsidRPr="00060D70">
              <w:t>Africa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53A3" w14:textId="77777777" w:rsidR="00D2306D" w:rsidRPr="00060D70" w:rsidRDefault="00D2306D" w:rsidP="00317CF5">
            <w:r w:rsidRPr="00060D70">
              <w:t>27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549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8CB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A90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CCE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C0A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43C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F31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DCB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97F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CFD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827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F3E4" w14:textId="77777777" w:rsidR="00D2306D" w:rsidRPr="00060D70" w:rsidRDefault="00D2306D" w:rsidP="00317CF5"/>
        </w:tc>
      </w:tr>
      <w:tr w:rsidR="00D2306D" w:rsidRPr="00060D70" w14:paraId="09ADFF5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CAA8" w14:textId="77777777" w:rsidR="00D2306D" w:rsidRPr="00060D70" w:rsidRDefault="00D2306D" w:rsidP="00317CF5">
            <w:r w:rsidRPr="00060D70">
              <w:t xml:space="preserve">Spain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7B26" w14:textId="77777777" w:rsidR="00D2306D" w:rsidRPr="00060D70" w:rsidRDefault="00D2306D" w:rsidP="00317CF5">
            <w:r w:rsidRPr="00060D70">
              <w:t>34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652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747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B13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9F7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9EE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9AA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C71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AA8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EF9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495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98B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95A7" w14:textId="77777777" w:rsidR="00D2306D" w:rsidRPr="00060D70" w:rsidRDefault="00D2306D" w:rsidP="00317CF5"/>
        </w:tc>
      </w:tr>
      <w:tr w:rsidR="00D2306D" w:rsidRPr="00060D70" w14:paraId="6A53AA6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4DA5" w14:textId="77777777" w:rsidR="00D2306D" w:rsidRPr="00060D70" w:rsidRDefault="00D2306D" w:rsidP="00317CF5">
            <w:r w:rsidRPr="00060D70">
              <w:t>Sri Lanka (</w:t>
            </w:r>
            <w:proofErr w:type="spellStart"/>
            <w:r w:rsidRPr="00060D70">
              <w:t>Democratic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Socialist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B71E" w14:textId="77777777" w:rsidR="00D2306D" w:rsidRPr="00060D70" w:rsidRDefault="00D2306D" w:rsidP="00317CF5">
            <w:r w:rsidRPr="00060D70">
              <w:t>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BD4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722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3E3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C94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88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494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601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514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05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859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B81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4577" w14:textId="77777777" w:rsidR="00D2306D" w:rsidRPr="00060D70" w:rsidRDefault="00D2306D" w:rsidP="00317CF5"/>
        </w:tc>
      </w:tr>
      <w:tr w:rsidR="00D2306D" w:rsidRPr="00060D70" w14:paraId="777CFE7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8997" w14:textId="77777777" w:rsidR="00D2306D" w:rsidRPr="00060D70" w:rsidRDefault="00D2306D" w:rsidP="00317CF5">
            <w:proofErr w:type="spellStart"/>
            <w:r w:rsidRPr="00060D70">
              <w:t>Sudan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</w:t>
            </w:r>
            <w:proofErr w:type="spellStart"/>
            <w:r w:rsidRPr="00060D70">
              <w:t>the</w:t>
            </w:r>
            <w:proofErr w:type="spellEnd"/>
            <w:r w:rsidRPr="00060D70"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1A9B" w14:textId="77777777" w:rsidR="00D2306D" w:rsidRPr="00060D70" w:rsidRDefault="00D2306D" w:rsidP="00317CF5">
            <w:r w:rsidRPr="00060D70">
              <w:t>249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815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39C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75B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7D5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461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542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F81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AD7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BF4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46C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220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5489" w14:textId="77777777" w:rsidR="00D2306D" w:rsidRPr="00060D70" w:rsidRDefault="00D2306D" w:rsidP="00317CF5"/>
        </w:tc>
      </w:tr>
      <w:tr w:rsidR="00D2306D" w:rsidRPr="00060D70" w14:paraId="120460E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B869" w14:textId="77777777" w:rsidR="00D2306D" w:rsidRPr="00060D70" w:rsidRDefault="00D2306D" w:rsidP="00317CF5">
            <w:r w:rsidRPr="00060D70">
              <w:t>Suriname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5435" w14:textId="77777777" w:rsidR="00D2306D" w:rsidRPr="00060D70" w:rsidRDefault="00D2306D" w:rsidP="00317CF5">
            <w:r w:rsidRPr="00060D70">
              <w:t xml:space="preserve"> 597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5AB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A95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7BC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168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EF7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50B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998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C5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E52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011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67A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8600" w14:textId="77777777" w:rsidR="00D2306D" w:rsidRPr="00060D70" w:rsidRDefault="00D2306D" w:rsidP="00317CF5"/>
        </w:tc>
      </w:tr>
      <w:tr w:rsidR="00D2306D" w:rsidRPr="00060D70" w14:paraId="73FD43C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5807" w14:textId="77777777" w:rsidR="00D2306D" w:rsidRPr="00060D70" w:rsidRDefault="00D2306D" w:rsidP="00317CF5">
            <w:proofErr w:type="spellStart"/>
            <w:r w:rsidRPr="00060D70">
              <w:t>Swaziland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Kingdom</w:t>
            </w:r>
            <w:proofErr w:type="spellEnd"/>
            <w:r w:rsidRPr="00060D70"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D889" w14:textId="77777777" w:rsidR="00D2306D" w:rsidRPr="00060D70" w:rsidRDefault="00D2306D" w:rsidP="00317CF5">
            <w:r w:rsidRPr="00060D70">
              <w:t xml:space="preserve"> 268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F15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3E5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B3B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ABE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6B0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3C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04F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87F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DBB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A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D1C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BF01" w14:textId="77777777" w:rsidR="00D2306D" w:rsidRPr="00060D70" w:rsidRDefault="00D2306D" w:rsidP="00317CF5"/>
        </w:tc>
      </w:tr>
      <w:tr w:rsidR="00D2306D" w:rsidRPr="00060D70" w14:paraId="5DC66EFD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9C0" w14:textId="77777777" w:rsidR="00D2306D" w:rsidRPr="00060D70" w:rsidRDefault="00D2306D" w:rsidP="00317CF5">
            <w:proofErr w:type="spellStart"/>
            <w:r w:rsidRPr="00060D70">
              <w:t>Sweden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8498" w14:textId="77777777" w:rsidR="00D2306D" w:rsidRPr="00060D70" w:rsidRDefault="00D2306D" w:rsidP="00317CF5">
            <w:r w:rsidRPr="00060D70">
              <w:t>46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668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226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CA8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4EF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98D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8AF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F0A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295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4BD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6C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9C9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B97B" w14:textId="77777777" w:rsidR="00D2306D" w:rsidRPr="00060D70" w:rsidRDefault="00D2306D" w:rsidP="00317CF5"/>
        </w:tc>
      </w:tr>
      <w:tr w:rsidR="00D2306D" w:rsidRPr="00060D70" w14:paraId="7668DA7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BF72" w14:textId="77777777" w:rsidR="00D2306D" w:rsidRPr="00060D70" w:rsidRDefault="00D2306D" w:rsidP="00317CF5">
            <w:proofErr w:type="spellStart"/>
            <w:r w:rsidRPr="00060D70">
              <w:t>Switzerland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Confederation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4298" w14:textId="77777777" w:rsidR="00D2306D" w:rsidRPr="00060D70" w:rsidRDefault="00D2306D" w:rsidP="00317CF5">
            <w:r w:rsidRPr="00060D70">
              <w:t>41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945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ABC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247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8B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179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6A3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1F03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92E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69F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D05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836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18A3" w14:textId="77777777" w:rsidR="00D2306D" w:rsidRPr="00060D70" w:rsidRDefault="00D2306D" w:rsidP="00317CF5"/>
        </w:tc>
      </w:tr>
      <w:tr w:rsidR="00D2306D" w:rsidRPr="00060D70" w14:paraId="50C5DC5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CCDF" w14:textId="77777777" w:rsidR="00D2306D" w:rsidRPr="00060D70" w:rsidRDefault="00D2306D" w:rsidP="00317CF5">
            <w:proofErr w:type="spellStart"/>
            <w:r w:rsidRPr="00060D70">
              <w:t>Syrian</w:t>
            </w:r>
            <w:proofErr w:type="spellEnd"/>
            <w:r w:rsidRPr="00060D70">
              <w:t xml:space="preserve"> Arab </w:t>
            </w:r>
            <w:proofErr w:type="spellStart"/>
            <w:r w:rsidRPr="00060D70">
              <w:t>Republic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4A60" w14:textId="77777777" w:rsidR="00D2306D" w:rsidRPr="00060D70" w:rsidRDefault="00D2306D" w:rsidP="00317CF5">
            <w:r w:rsidRPr="00060D70">
              <w:t>963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03A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72D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730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B3F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4EE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6F3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C05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522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70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844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8B1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DB9C" w14:textId="77777777" w:rsidR="00D2306D" w:rsidRPr="00060D70" w:rsidRDefault="00D2306D" w:rsidP="00317CF5"/>
        </w:tc>
      </w:tr>
      <w:tr w:rsidR="00D2306D" w:rsidRPr="00060D70" w14:paraId="330A493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F7F3" w14:textId="77777777" w:rsidR="00D2306D" w:rsidRPr="00060D70" w:rsidRDefault="00D2306D" w:rsidP="00317CF5">
            <w:proofErr w:type="spellStart"/>
            <w:r w:rsidRPr="00060D70">
              <w:t>Taiwan</w:t>
            </w:r>
            <w:proofErr w:type="spellEnd"/>
            <w:r w:rsidRPr="00060D70">
              <w:t xml:space="preserve">, </w:t>
            </w:r>
            <w:proofErr w:type="spellStart"/>
            <w:r w:rsidRPr="00060D70">
              <w:t>China</w:t>
            </w:r>
            <w:proofErr w:type="spellEnd"/>
            <w:r w:rsidRPr="00060D70"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0E07" w14:textId="77777777" w:rsidR="00D2306D" w:rsidRPr="00060D70" w:rsidRDefault="00D2306D" w:rsidP="00317CF5">
            <w:r w:rsidRPr="00060D70">
              <w:t xml:space="preserve"> 886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F9D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51A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FF8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129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2E2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B0E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89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281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B46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64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C1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15C0" w14:textId="77777777" w:rsidR="00D2306D" w:rsidRPr="00060D70" w:rsidRDefault="00D2306D" w:rsidP="00317CF5"/>
        </w:tc>
      </w:tr>
      <w:tr w:rsidR="00D2306D" w:rsidRPr="00060D70" w14:paraId="65418F0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43A8" w14:textId="77777777" w:rsidR="00D2306D" w:rsidRPr="00060D70" w:rsidRDefault="00D2306D" w:rsidP="00317CF5">
            <w:r w:rsidRPr="00060D70">
              <w:t>Tajikistan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4FDC" w14:textId="77777777" w:rsidR="00D2306D" w:rsidRPr="00060D70" w:rsidRDefault="00D2306D" w:rsidP="00317CF5">
            <w:r w:rsidRPr="00060D70">
              <w:t>992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7DD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8A6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B30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58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A0D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700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B14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F0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89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344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882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F94C" w14:textId="77777777" w:rsidR="00D2306D" w:rsidRPr="00060D70" w:rsidRDefault="00D2306D" w:rsidP="00317CF5"/>
        </w:tc>
      </w:tr>
      <w:tr w:rsidR="00D2306D" w:rsidRPr="00060D70" w14:paraId="04FB4A6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149F" w14:textId="77777777" w:rsidR="00D2306D" w:rsidRPr="00060D70" w:rsidRDefault="00D2306D" w:rsidP="00317CF5">
            <w:proofErr w:type="spellStart"/>
            <w:r w:rsidRPr="00060D70">
              <w:t>Tanzania</w:t>
            </w:r>
            <w:proofErr w:type="spellEnd"/>
            <w:r w:rsidRPr="00060D70">
              <w:t xml:space="preserve"> (United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E9E1" w14:textId="77777777" w:rsidR="00D2306D" w:rsidRPr="00060D70" w:rsidRDefault="00D2306D" w:rsidP="00317CF5">
            <w:r w:rsidRPr="00060D70">
              <w:t>255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FF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62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DE9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464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1D6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47C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34D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F14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24D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A72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E16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39F4" w14:textId="77777777" w:rsidR="00D2306D" w:rsidRPr="00060D70" w:rsidRDefault="00D2306D" w:rsidP="00317CF5"/>
        </w:tc>
      </w:tr>
      <w:tr w:rsidR="00D2306D" w:rsidRPr="00060D70" w14:paraId="4861950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9941" w14:textId="77777777" w:rsidR="00D2306D" w:rsidRPr="00060D70" w:rsidRDefault="00D2306D" w:rsidP="00317CF5">
            <w:r w:rsidRPr="00060D70">
              <w:t xml:space="preserve">Thailand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16CC" w14:textId="77777777" w:rsidR="00D2306D" w:rsidRPr="00060D70" w:rsidRDefault="00D2306D" w:rsidP="00317CF5">
            <w:r w:rsidRPr="00060D70">
              <w:t xml:space="preserve"> 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753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8D8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2F4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3C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46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B2E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682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2DC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13E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27A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8F6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2211" w14:textId="77777777" w:rsidR="00D2306D" w:rsidRPr="00060D70" w:rsidRDefault="00D2306D" w:rsidP="00317CF5"/>
        </w:tc>
      </w:tr>
      <w:tr w:rsidR="00D2306D" w:rsidRPr="00060D70" w14:paraId="47A0A484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55B" w14:textId="77777777" w:rsidR="00D2306D" w:rsidRPr="00060D70" w:rsidRDefault="00D2306D" w:rsidP="00317CF5">
            <w:r w:rsidRPr="00060D70">
              <w:t xml:space="preserve">The </w:t>
            </w:r>
            <w:proofErr w:type="spellStart"/>
            <w:r w:rsidRPr="00060D70">
              <w:t>Former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Yugoslav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 Macedonia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D6C6" w14:textId="77777777" w:rsidR="00D2306D" w:rsidRPr="00060D70" w:rsidRDefault="00D2306D" w:rsidP="00317CF5">
            <w:r w:rsidRPr="00060D70">
              <w:t>389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474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C82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A46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2FF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6FD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A6F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FDB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46F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CBD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EE3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6D0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7BAE" w14:textId="77777777" w:rsidR="00D2306D" w:rsidRPr="00060D70" w:rsidRDefault="00D2306D" w:rsidP="00317CF5"/>
        </w:tc>
      </w:tr>
    </w:tbl>
    <w:p w14:paraId="78D441C7" w14:textId="77777777" w:rsidR="00D2306D" w:rsidRPr="00060D70" w:rsidRDefault="00D2306D" w:rsidP="00D2306D">
      <w:r w:rsidRPr="00060D70">
        <w:br w:type="page"/>
      </w: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178F03F8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9BB" w14:textId="77777777" w:rsidR="00D2306D" w:rsidRPr="00060D70" w:rsidRDefault="00D2306D" w:rsidP="00317CF5"/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D6EA" w14:textId="77777777" w:rsidR="00D2306D" w:rsidRPr="00060D70" w:rsidRDefault="00D2306D" w:rsidP="00317CF5"/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C0C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6C4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BFA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FCF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1E5A7C50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0713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56C5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8880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748A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840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260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F0A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236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1BD7B55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B965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Country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113D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17D2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91C7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6BDD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DEB2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B3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4B66DBF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13B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5E2DC81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32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5420D9F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EC4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20B2B92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B5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3C40049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00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3C93BC2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0F7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794E002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729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285D3C1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7C8EE3A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8A4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Togolese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DADA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228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BDC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5A4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221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09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1EB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56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0F5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923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442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858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9C2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3CEB" w14:textId="77777777" w:rsidR="00D2306D" w:rsidRPr="00060D70" w:rsidRDefault="00D2306D" w:rsidP="00317CF5"/>
        </w:tc>
      </w:tr>
      <w:tr w:rsidR="00D2306D" w:rsidRPr="00060D70" w14:paraId="0A836637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672C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Tokelau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ACDF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690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AF1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FB8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E1F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0FC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144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85D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82D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7EC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F6A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4F3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FC2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3CF5" w14:textId="77777777" w:rsidR="00D2306D" w:rsidRPr="00060D70" w:rsidRDefault="00D2306D" w:rsidP="00317CF5"/>
        </w:tc>
      </w:tr>
      <w:tr w:rsidR="00D2306D" w:rsidRPr="00060D70" w14:paraId="1ED0D3AC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030D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Tonga (</w:t>
            </w:r>
            <w:proofErr w:type="spellStart"/>
            <w:r w:rsidRPr="00060D70">
              <w:rPr>
                <w:szCs w:val="22"/>
              </w:rPr>
              <w:t>Kingdom</w:t>
            </w:r>
            <w:proofErr w:type="spellEnd"/>
            <w:r w:rsidRPr="00060D70">
              <w:rPr>
                <w:szCs w:val="22"/>
              </w:rPr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F6F7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676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5BA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6A7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059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F6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11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067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FE8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F9A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49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DC3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EAD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7240" w14:textId="77777777" w:rsidR="00D2306D" w:rsidRPr="00060D70" w:rsidRDefault="00D2306D" w:rsidP="00317CF5"/>
        </w:tc>
      </w:tr>
      <w:tr w:rsidR="00D2306D" w:rsidRPr="00060D70" w14:paraId="7917CB0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3FD5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Trinidad and Tobago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99C1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76F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240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AD8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17F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19F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3F7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FE4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537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D1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8AB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9E3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CC92" w14:textId="77777777" w:rsidR="00D2306D" w:rsidRPr="00060D70" w:rsidRDefault="00D2306D" w:rsidP="00317CF5"/>
        </w:tc>
      </w:tr>
      <w:tr w:rsidR="00D2306D" w:rsidRPr="00060D70" w14:paraId="6FDE740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1BD9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Tunisia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05D0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216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B5F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571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D42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1BA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ECE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3C1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7CC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540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94E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000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5A3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15B4" w14:textId="77777777" w:rsidR="00D2306D" w:rsidRPr="00060D70" w:rsidRDefault="00D2306D" w:rsidP="00317CF5"/>
        </w:tc>
      </w:tr>
      <w:tr w:rsidR="00D2306D" w:rsidRPr="00060D70" w14:paraId="6FB2213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2D7E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Turkey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2099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880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D3C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2AD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BC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879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16A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F51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521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206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F60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2AC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2180" w14:textId="77777777" w:rsidR="00D2306D" w:rsidRPr="00060D70" w:rsidRDefault="00D2306D" w:rsidP="00317CF5"/>
        </w:tc>
      </w:tr>
      <w:tr w:rsidR="00D2306D" w:rsidRPr="00060D70" w14:paraId="17D2BDFA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FC2C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Turkmenistan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D8A8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993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997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74C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A42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25F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43D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D51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7CB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829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384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7F3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2EA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F723" w14:textId="77777777" w:rsidR="00D2306D" w:rsidRPr="00060D70" w:rsidRDefault="00D2306D" w:rsidP="00317CF5"/>
        </w:tc>
      </w:tr>
      <w:tr w:rsidR="00D2306D" w:rsidRPr="00060D70" w14:paraId="459D744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E582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Turks</w:t>
            </w:r>
            <w:proofErr w:type="spellEnd"/>
            <w:r w:rsidRPr="00060D70">
              <w:rPr>
                <w:szCs w:val="22"/>
              </w:rPr>
              <w:t xml:space="preserve"> and </w:t>
            </w:r>
            <w:proofErr w:type="spellStart"/>
            <w:r w:rsidRPr="00060D70">
              <w:rPr>
                <w:szCs w:val="22"/>
              </w:rPr>
              <w:t>Caicos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Islands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5CDB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12F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DD5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D26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E4C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8FF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EEB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889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46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651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6BD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B3B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CF3F" w14:textId="77777777" w:rsidR="00D2306D" w:rsidRPr="00060D70" w:rsidRDefault="00D2306D" w:rsidP="00317CF5"/>
        </w:tc>
      </w:tr>
      <w:tr w:rsidR="00D2306D" w:rsidRPr="00060D70" w14:paraId="5050B7E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EA8A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Tuvalu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77B0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688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86A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C93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C3C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8F9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D1A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AAD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E1C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5E9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C14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E00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8C8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9C52" w14:textId="77777777" w:rsidR="00D2306D" w:rsidRPr="00060D70" w:rsidRDefault="00D2306D" w:rsidP="00317CF5"/>
        </w:tc>
      </w:tr>
      <w:tr w:rsidR="00D2306D" w:rsidRPr="00060D70" w14:paraId="4CBCEA3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EE28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Uganda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4FF2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 256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C17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E82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8FB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2E0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C3F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A2D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FB7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79D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75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A1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DC8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85E0" w14:textId="77777777" w:rsidR="00D2306D" w:rsidRPr="00060D70" w:rsidRDefault="00D2306D" w:rsidP="00317CF5"/>
        </w:tc>
      </w:tr>
      <w:tr w:rsidR="00D2306D" w:rsidRPr="00060D70" w14:paraId="6F2FB2C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4C53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Ukraine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C7CB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380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71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F55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E7D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3B5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15D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5FC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353B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F8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8E1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9C8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485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85F4" w14:textId="77777777" w:rsidR="00D2306D" w:rsidRPr="00060D70" w:rsidRDefault="00D2306D" w:rsidP="00317CF5"/>
        </w:tc>
      </w:tr>
      <w:tr w:rsidR="00D2306D" w:rsidRPr="00060D70" w14:paraId="37170AE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BE5C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United Arab </w:t>
            </w:r>
            <w:proofErr w:type="spellStart"/>
            <w:r w:rsidRPr="00060D70">
              <w:rPr>
                <w:szCs w:val="22"/>
              </w:rPr>
              <w:t>Emirates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9448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 971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653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181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292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E41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AE3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D48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B17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E07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19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24E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486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5D81" w14:textId="77777777" w:rsidR="00D2306D" w:rsidRPr="00060D70" w:rsidRDefault="00D2306D" w:rsidP="00317CF5"/>
        </w:tc>
      </w:tr>
      <w:tr w:rsidR="00D2306D" w:rsidRPr="00060D70" w14:paraId="40809EE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6509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United </w:t>
            </w:r>
            <w:proofErr w:type="spellStart"/>
            <w:r w:rsidRPr="00060D70">
              <w:rPr>
                <w:szCs w:val="22"/>
              </w:rPr>
              <w:t>Kingdom</w:t>
            </w:r>
            <w:proofErr w:type="spellEnd"/>
            <w:r w:rsidRPr="00060D70">
              <w:rPr>
                <w:szCs w:val="22"/>
              </w:rPr>
              <w:t xml:space="preserve"> of Great </w:t>
            </w:r>
            <w:proofErr w:type="spellStart"/>
            <w:r w:rsidRPr="00060D70">
              <w:rPr>
                <w:szCs w:val="22"/>
              </w:rPr>
              <w:t>Britain</w:t>
            </w:r>
            <w:proofErr w:type="spellEnd"/>
            <w:r w:rsidRPr="00060D70">
              <w:rPr>
                <w:szCs w:val="22"/>
              </w:rPr>
              <w:t xml:space="preserve"> and </w:t>
            </w:r>
            <w:proofErr w:type="spellStart"/>
            <w:r w:rsidRPr="00060D70">
              <w:rPr>
                <w:szCs w:val="22"/>
              </w:rPr>
              <w:t>Northern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Ireland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B116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4FE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A35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361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E34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B7A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E5C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871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8DB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669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A92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8E5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654A" w14:textId="77777777" w:rsidR="00D2306D" w:rsidRPr="00060D70" w:rsidRDefault="00D2306D" w:rsidP="00317CF5"/>
        </w:tc>
      </w:tr>
      <w:tr w:rsidR="00D2306D" w:rsidRPr="00060D70" w14:paraId="365B477B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CCCC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United </w:t>
            </w:r>
            <w:proofErr w:type="spellStart"/>
            <w:r w:rsidRPr="00060D70">
              <w:rPr>
                <w:szCs w:val="22"/>
              </w:rPr>
              <w:t>States</w:t>
            </w:r>
            <w:proofErr w:type="spellEnd"/>
            <w:r w:rsidRPr="00060D70">
              <w:rPr>
                <w:szCs w:val="22"/>
              </w:rPr>
              <w:t xml:space="preserve"> of </w:t>
            </w:r>
            <w:proofErr w:type="spellStart"/>
            <w:r w:rsidRPr="00060D70">
              <w:rPr>
                <w:szCs w:val="22"/>
              </w:rPr>
              <w:t>America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6448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048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CDB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AD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D7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DD8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75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C9F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047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CC0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379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1F75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7431" w14:textId="77777777" w:rsidR="00D2306D" w:rsidRPr="00060D70" w:rsidRDefault="00D2306D" w:rsidP="00317CF5"/>
        </w:tc>
      </w:tr>
      <w:tr w:rsidR="00D2306D" w:rsidRPr="00060D70" w14:paraId="5C57D6AE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FEB1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 xml:space="preserve">United </w:t>
            </w:r>
            <w:proofErr w:type="spellStart"/>
            <w:r w:rsidRPr="00060D70">
              <w:rPr>
                <w:szCs w:val="22"/>
              </w:rPr>
              <w:t>States</w:t>
            </w:r>
            <w:proofErr w:type="spellEnd"/>
            <w:r w:rsidRPr="00060D70">
              <w:rPr>
                <w:szCs w:val="22"/>
              </w:rPr>
              <w:t xml:space="preserve"> Virgin </w:t>
            </w:r>
            <w:proofErr w:type="spellStart"/>
            <w:r w:rsidRPr="00060D70">
              <w:rPr>
                <w:szCs w:val="22"/>
              </w:rPr>
              <w:t>Islands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B14E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D17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34D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88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C81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256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58C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9E4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481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421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907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693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29DD" w14:textId="77777777" w:rsidR="00D2306D" w:rsidRPr="00060D70" w:rsidRDefault="00D2306D" w:rsidP="00317CF5"/>
        </w:tc>
      </w:tr>
      <w:tr w:rsidR="00D2306D" w:rsidRPr="00060D70" w14:paraId="6688375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B16C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Uruguay (</w:t>
            </w:r>
            <w:proofErr w:type="spellStart"/>
            <w:r w:rsidRPr="00060D70">
              <w:rPr>
                <w:szCs w:val="22"/>
              </w:rPr>
              <w:t>Eastern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3867" w14:textId="77777777" w:rsidR="00D2306D" w:rsidRPr="00060D70" w:rsidRDefault="00D2306D" w:rsidP="00317CF5">
            <w:r w:rsidRPr="00060D70">
              <w:t>598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9BC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5C1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B1B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F2F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838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F32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73EF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791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EBA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409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27D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33E9" w14:textId="77777777" w:rsidR="00D2306D" w:rsidRPr="00060D70" w:rsidRDefault="00D2306D" w:rsidP="00317CF5"/>
        </w:tc>
      </w:tr>
      <w:tr w:rsidR="00D2306D" w:rsidRPr="00060D70" w14:paraId="6C760C3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883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Universal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Personal</w:t>
            </w:r>
            <w:proofErr w:type="spellEnd"/>
            <w:r w:rsidRPr="00060D70">
              <w:rPr>
                <w:szCs w:val="22"/>
              </w:rPr>
              <w:t xml:space="preserve"> </w:t>
            </w:r>
            <w:proofErr w:type="spellStart"/>
            <w:r w:rsidRPr="00060D70">
              <w:rPr>
                <w:szCs w:val="22"/>
              </w:rPr>
              <w:t>Telecommunication</w:t>
            </w:r>
            <w:proofErr w:type="spellEnd"/>
            <w:r w:rsidRPr="00060D70">
              <w:rPr>
                <w:szCs w:val="22"/>
              </w:rPr>
              <w:t xml:space="preserve"> Service (UPT)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18A5" w14:textId="77777777" w:rsidR="00D2306D" w:rsidRPr="00060D70" w:rsidRDefault="00D2306D" w:rsidP="00317CF5">
            <w:r w:rsidRPr="00060D70">
              <w:t>878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4E7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84A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98F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DD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054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DE1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F0C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9C4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C43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12B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2B8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EE13" w14:textId="77777777" w:rsidR="00D2306D" w:rsidRPr="00060D70" w:rsidRDefault="00D2306D" w:rsidP="00317CF5"/>
        </w:tc>
      </w:tr>
      <w:tr w:rsidR="00D2306D" w:rsidRPr="00060D70" w14:paraId="4E523113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A3F9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Uzbekistan</w:t>
            </w:r>
            <w:proofErr w:type="spellEnd"/>
            <w:r w:rsidRPr="00060D70">
              <w:rPr>
                <w:szCs w:val="22"/>
              </w:rPr>
              <w:t xml:space="preserve">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37C9" w14:textId="77777777" w:rsidR="00D2306D" w:rsidRPr="00060D70" w:rsidRDefault="00D2306D" w:rsidP="00317CF5">
            <w:r w:rsidRPr="00060D70">
              <w:t>998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F9E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E61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F1C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3F5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0E3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731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653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93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776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B99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D9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A0FE" w14:textId="77777777" w:rsidR="00D2306D" w:rsidRPr="00060D70" w:rsidRDefault="00D2306D" w:rsidP="00317CF5"/>
        </w:tc>
      </w:tr>
      <w:tr w:rsidR="00D2306D" w:rsidRPr="00060D70" w14:paraId="5A8E2D4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8908" w14:textId="77777777" w:rsidR="00D2306D" w:rsidRPr="00060D70" w:rsidRDefault="00D2306D" w:rsidP="00317CF5">
            <w:pPr>
              <w:rPr>
                <w:szCs w:val="22"/>
              </w:rPr>
            </w:pPr>
            <w:r w:rsidRPr="00060D70">
              <w:rPr>
                <w:szCs w:val="22"/>
              </w:rPr>
              <w:t>Vanuatu (</w:t>
            </w:r>
            <w:proofErr w:type="spellStart"/>
            <w:r w:rsidRPr="00060D70">
              <w:rPr>
                <w:szCs w:val="22"/>
              </w:rPr>
              <w:t>Republic</w:t>
            </w:r>
            <w:proofErr w:type="spellEnd"/>
            <w:r w:rsidRPr="00060D70">
              <w:rPr>
                <w:szCs w:val="22"/>
              </w:rPr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DDAA" w14:textId="77777777" w:rsidR="00D2306D" w:rsidRPr="00060D70" w:rsidRDefault="00D2306D" w:rsidP="00317CF5">
            <w:r w:rsidRPr="00060D70">
              <w:t>678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697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037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808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F484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3E4D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B5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DB31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DC4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D587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834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9A1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FFBF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1905279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1142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Vatican</w:t>
            </w:r>
            <w:proofErr w:type="spellEnd"/>
            <w:r w:rsidRPr="00060D70">
              <w:rPr>
                <w:szCs w:val="22"/>
              </w:rPr>
              <w:t xml:space="preserve"> City </w:t>
            </w:r>
            <w:proofErr w:type="spellStart"/>
            <w:r w:rsidRPr="00060D70">
              <w:rPr>
                <w:szCs w:val="22"/>
              </w:rPr>
              <w:t>State</w:t>
            </w:r>
            <w:proofErr w:type="spellEnd"/>
            <w:r w:rsidRPr="00060D70">
              <w:rPr>
                <w:szCs w:val="22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D77C" w14:textId="77777777" w:rsidR="00D2306D" w:rsidRPr="00060D70" w:rsidRDefault="00D2306D" w:rsidP="00317CF5">
            <w:r w:rsidRPr="00060D70">
              <w:t>379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86F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802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55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0D1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66B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EC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F32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EC1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29B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443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0F8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6DF6" w14:textId="77777777" w:rsidR="00D2306D" w:rsidRPr="00060D70" w:rsidRDefault="00D2306D" w:rsidP="00317CF5"/>
        </w:tc>
      </w:tr>
      <w:tr w:rsidR="00D2306D" w:rsidRPr="00060D70" w14:paraId="7972B35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D904" w14:textId="77777777" w:rsidR="00D2306D" w:rsidRPr="00060D70" w:rsidRDefault="00D2306D" w:rsidP="00317CF5">
            <w:pPr>
              <w:rPr>
                <w:szCs w:val="22"/>
              </w:rPr>
            </w:pPr>
            <w:proofErr w:type="spellStart"/>
            <w:r w:rsidRPr="00060D70">
              <w:rPr>
                <w:szCs w:val="22"/>
              </w:rPr>
              <w:t>Vatican</w:t>
            </w:r>
            <w:proofErr w:type="spellEnd"/>
            <w:r w:rsidRPr="00060D70">
              <w:rPr>
                <w:szCs w:val="22"/>
              </w:rPr>
              <w:t xml:space="preserve"> City </w:t>
            </w:r>
            <w:proofErr w:type="spellStart"/>
            <w:r w:rsidRPr="00060D70">
              <w:rPr>
                <w:szCs w:val="22"/>
              </w:rPr>
              <w:t>State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76BF" w14:textId="77777777" w:rsidR="00D2306D" w:rsidRPr="00060D70" w:rsidRDefault="00D2306D" w:rsidP="00317CF5">
            <w:r w:rsidRPr="00060D70"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66D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02D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E4A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69E9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D7C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AA3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CD0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BB2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45D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7EF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50C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989D" w14:textId="77777777" w:rsidR="00D2306D" w:rsidRPr="00060D70" w:rsidRDefault="00D2306D" w:rsidP="00317CF5"/>
        </w:tc>
      </w:tr>
    </w:tbl>
    <w:p w14:paraId="40564D65" w14:textId="77777777" w:rsidR="00D2306D" w:rsidRPr="00060D70" w:rsidRDefault="00D2306D" w:rsidP="00D2306D">
      <w:r w:rsidRPr="00060D70">
        <w:br w:type="page"/>
      </w:r>
    </w:p>
    <w:tbl>
      <w:tblPr>
        <w:tblW w:w="15300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876"/>
        <w:gridCol w:w="1349"/>
        <w:gridCol w:w="690"/>
        <w:gridCol w:w="690"/>
        <w:gridCol w:w="6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D2306D" w:rsidRPr="00060D70" w14:paraId="5AE0C432" w14:textId="77777777" w:rsidTr="00317CF5">
        <w:trPr>
          <w:cantSplit/>
          <w:trHeight w:val="510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F83A" w14:textId="77777777" w:rsidR="00D2306D" w:rsidRPr="00060D70" w:rsidRDefault="00D2306D" w:rsidP="00317CF5"/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AF6C" w14:textId="77777777" w:rsidR="00D2306D" w:rsidRPr="00060D70" w:rsidRDefault="00D2306D" w:rsidP="00317CF5"/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A0B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8E8F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C40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  <w:r w:rsidRPr="00060D70">
              <w:t xml:space="preserve"> 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980B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</w:t>
            </w:r>
            <w:proofErr w:type="spellStart"/>
            <w:r w:rsidRPr="00060D70">
              <w:t>service</w:t>
            </w:r>
            <w:proofErr w:type="spellEnd"/>
          </w:p>
        </w:tc>
      </w:tr>
      <w:tr w:rsidR="00D2306D" w:rsidRPr="00060D70" w14:paraId="6D67B933" w14:textId="77777777" w:rsidTr="00317CF5">
        <w:trPr>
          <w:cantSplit/>
          <w:trHeight w:val="120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A912" w14:textId="77777777" w:rsidR="00D2306D" w:rsidRPr="00060D70" w:rsidRDefault="00D2306D" w:rsidP="00317CF5"/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21DC" w14:textId="77777777" w:rsidR="00D2306D" w:rsidRPr="00060D70" w:rsidRDefault="00D2306D" w:rsidP="00317CF5"/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B463" w14:textId="77777777" w:rsidR="00D2306D" w:rsidRPr="00060D70" w:rsidRDefault="00D2306D" w:rsidP="00317CF5"/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0E09" w14:textId="77777777" w:rsidR="00D2306D" w:rsidRPr="00060D70" w:rsidRDefault="00D2306D" w:rsidP="00317CF5"/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87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CE5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6B73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C2B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2C3415A2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C7BF" w14:textId="77777777" w:rsidR="00D2306D" w:rsidRPr="00060D70" w:rsidRDefault="00D2306D" w:rsidP="00317CF5">
            <w:pPr>
              <w:pStyle w:val="tablecontents"/>
              <w:rPr>
                <w:rFonts w:ascii="Times New Roman" w:hAnsi="Times New Roman"/>
              </w:rPr>
            </w:pPr>
            <w:r w:rsidRPr="00060D70">
              <w:rPr>
                <w:rFonts w:ascii="Times New Roman" w:hAnsi="Times New Roman"/>
              </w:rPr>
              <w:t>Country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CBB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29D0" w14:textId="77777777" w:rsidR="00D2306D" w:rsidRPr="00060D70" w:rsidRDefault="00D2306D" w:rsidP="00317CF5">
            <w:pPr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CD7C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366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E01E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C45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7AE9884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3F5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5F700EB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924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16852A59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648A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293BAB32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655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75F2D18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1B9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58562695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0628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Excl</w:t>
            </w:r>
            <w:proofErr w:type="spellEnd"/>
            <w:r w:rsidRPr="00060D70">
              <w:t>.</w:t>
            </w:r>
          </w:p>
          <w:p w14:paraId="00E0192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BBE0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Incl</w:t>
            </w:r>
            <w:proofErr w:type="spellEnd"/>
            <w:r w:rsidRPr="00060D70">
              <w:t>.</w:t>
            </w:r>
          </w:p>
          <w:p w14:paraId="255E42C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Taxes</w:t>
            </w:r>
            <w:proofErr w:type="spellEnd"/>
          </w:p>
        </w:tc>
      </w:tr>
      <w:tr w:rsidR="00D2306D" w:rsidRPr="00060D70" w14:paraId="04A6B9F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C16D" w14:textId="77777777" w:rsidR="00D2306D" w:rsidRPr="00060D70" w:rsidRDefault="00D2306D" w:rsidP="00317CF5">
            <w:r w:rsidRPr="00060D70">
              <w:t>Venezuela (</w:t>
            </w:r>
            <w:proofErr w:type="spellStart"/>
            <w:r w:rsidRPr="00060D70">
              <w:t>Bolivarian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656D" w14:textId="77777777" w:rsidR="00D2306D" w:rsidRPr="00060D70" w:rsidRDefault="00D2306D" w:rsidP="00317CF5">
            <w:r w:rsidRPr="00060D70">
              <w:t xml:space="preserve"> 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DB4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A348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EA5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7FC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8DA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F42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288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8AE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7AD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4E9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B6D1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34DC" w14:textId="77777777" w:rsidR="00D2306D" w:rsidRPr="00060D70" w:rsidRDefault="00D2306D" w:rsidP="00317CF5"/>
        </w:tc>
      </w:tr>
      <w:tr w:rsidR="00D2306D" w:rsidRPr="00060D70" w14:paraId="7CD24D86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C446" w14:textId="77777777" w:rsidR="00D2306D" w:rsidRPr="00060D70" w:rsidRDefault="00D2306D" w:rsidP="00317CF5">
            <w:proofErr w:type="spellStart"/>
            <w:r w:rsidRPr="00060D70">
              <w:t>Viet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Nam</w:t>
            </w:r>
            <w:proofErr w:type="spellEnd"/>
            <w:r w:rsidRPr="00060D70">
              <w:t xml:space="preserve"> (</w:t>
            </w:r>
            <w:proofErr w:type="spellStart"/>
            <w:r w:rsidRPr="00060D70">
              <w:t>Socialist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63DC" w14:textId="77777777" w:rsidR="00D2306D" w:rsidRPr="00060D70" w:rsidRDefault="00D2306D" w:rsidP="00317CF5">
            <w:r w:rsidRPr="00060D70">
              <w:t xml:space="preserve"> 84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ABC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448F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114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40F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172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C09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016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B95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02A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AE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CE76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8990" w14:textId="77777777" w:rsidR="00D2306D" w:rsidRPr="00060D70" w:rsidRDefault="00D2306D" w:rsidP="00317CF5"/>
        </w:tc>
      </w:tr>
      <w:tr w:rsidR="00D2306D" w:rsidRPr="00060D70" w14:paraId="1EAB5F8F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0352" w14:textId="77777777" w:rsidR="00D2306D" w:rsidRPr="00060D70" w:rsidRDefault="00D2306D" w:rsidP="00317CF5">
            <w:pPr>
              <w:rPr>
                <w:lang w:val="fr-FR"/>
              </w:rPr>
            </w:pPr>
            <w:r w:rsidRPr="00060D70">
              <w:rPr>
                <w:lang w:val="fr-FR"/>
              </w:rPr>
              <w:t xml:space="preserve">Wallis and Futuna (Territoire français d'outre-mer)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1B29" w14:textId="77777777" w:rsidR="00D2306D" w:rsidRPr="00060D70" w:rsidRDefault="00D2306D" w:rsidP="00317CF5">
            <w:r w:rsidRPr="00060D70">
              <w:rPr>
                <w:lang w:val="fr-CA"/>
              </w:rPr>
              <w:t xml:space="preserve"> </w:t>
            </w:r>
            <w:r w:rsidRPr="00060D70">
              <w:t>681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BA7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B835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939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9C2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B35B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5119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7EA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7896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59F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2371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61C" w14:textId="77777777" w:rsidR="00D2306D" w:rsidRPr="00060D70" w:rsidRDefault="00D2306D" w:rsidP="00317CF5">
            <w:pPr>
              <w:rPr>
                <w:lang w:val="fr-FR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B4EB" w14:textId="77777777" w:rsidR="00D2306D" w:rsidRPr="00060D70" w:rsidRDefault="00D2306D" w:rsidP="00317CF5">
            <w:pPr>
              <w:rPr>
                <w:lang w:val="fr-FR"/>
              </w:rPr>
            </w:pPr>
          </w:p>
        </w:tc>
      </w:tr>
      <w:tr w:rsidR="00D2306D" w:rsidRPr="00060D70" w14:paraId="1C1952A8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AFAA" w14:textId="77777777" w:rsidR="00D2306D" w:rsidRPr="00060D70" w:rsidRDefault="00D2306D" w:rsidP="00317CF5">
            <w:r w:rsidRPr="00060D70">
              <w:t>Yemen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E7E0" w14:textId="77777777" w:rsidR="00D2306D" w:rsidRPr="00060D70" w:rsidRDefault="00D2306D" w:rsidP="00317CF5">
            <w:r w:rsidRPr="00060D70">
              <w:t>967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2B0E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982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9809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6DF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1DE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09B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1AD9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FC9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9C7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A3B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AFA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2DA2" w14:textId="77777777" w:rsidR="00D2306D" w:rsidRPr="00060D70" w:rsidRDefault="00D2306D" w:rsidP="00317CF5"/>
        </w:tc>
      </w:tr>
      <w:tr w:rsidR="00D2306D" w:rsidRPr="00060D70" w14:paraId="0C60C225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B05B" w14:textId="77777777" w:rsidR="00D2306D" w:rsidRPr="00060D70" w:rsidRDefault="00D2306D" w:rsidP="00317CF5">
            <w:r w:rsidRPr="00060D70">
              <w:t>Zambia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44D1" w14:textId="77777777" w:rsidR="00D2306D" w:rsidRPr="00060D70" w:rsidRDefault="00D2306D" w:rsidP="00317CF5">
            <w:r w:rsidRPr="00060D70">
              <w:t>260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AA6B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8FF4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6F9C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AA2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BAD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61F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04B0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CA7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6B9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14F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E9ED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15E5" w14:textId="77777777" w:rsidR="00D2306D" w:rsidRPr="00060D70" w:rsidRDefault="00D2306D" w:rsidP="00317CF5"/>
        </w:tc>
      </w:tr>
      <w:tr w:rsidR="00D2306D" w:rsidRPr="00060D70" w14:paraId="7C155FF9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B1A5" w14:textId="77777777" w:rsidR="00D2306D" w:rsidRPr="00060D70" w:rsidRDefault="00D2306D" w:rsidP="00317CF5">
            <w:r w:rsidRPr="00060D70">
              <w:t>Zimbabwe (</w:t>
            </w:r>
            <w:proofErr w:type="spellStart"/>
            <w:r w:rsidRPr="00060D70">
              <w:t>Republic</w:t>
            </w:r>
            <w:proofErr w:type="spellEnd"/>
            <w:r w:rsidRPr="00060D70">
              <w:t xml:space="preserve"> of)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0D97" w14:textId="77777777" w:rsidR="00D2306D" w:rsidRPr="00060D70" w:rsidRDefault="00D2306D" w:rsidP="00317CF5">
            <w:r w:rsidRPr="00060D70">
              <w:t xml:space="preserve"> 263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1D12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EC65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A2A7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B0D7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0F9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9B21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E5DA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C420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C7A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5AAE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B454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E2BD" w14:textId="77777777" w:rsidR="00D2306D" w:rsidRPr="00060D70" w:rsidRDefault="00D2306D" w:rsidP="00317CF5"/>
        </w:tc>
      </w:tr>
      <w:tr w:rsidR="00D2306D" w:rsidRPr="00060D70" w14:paraId="62D8806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C246" w14:textId="77777777" w:rsidR="00D2306D" w:rsidRPr="00060D70" w:rsidRDefault="00D2306D" w:rsidP="00317CF5">
            <w:proofErr w:type="spellStart"/>
            <w:r w:rsidRPr="00060D70">
              <w:t>Maritime</w:t>
            </w:r>
            <w:proofErr w:type="spellEnd"/>
            <w:r w:rsidRPr="00060D70">
              <w:t xml:space="preserve"> Mobile Service </w:t>
            </w:r>
            <w:proofErr w:type="spellStart"/>
            <w:r w:rsidRPr="00060D70">
              <w:t>Application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EA26" w14:textId="77777777" w:rsidR="00D2306D" w:rsidRPr="00060D70" w:rsidRDefault="00D2306D" w:rsidP="00317CF5">
            <w:r w:rsidRPr="00060D70">
              <w:t>875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6ACD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20C0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3D4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398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22E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3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2F4C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57CB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D0C6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2774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59B7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B3BF" w14:textId="77777777" w:rsidR="00D2306D" w:rsidRPr="00060D70" w:rsidRDefault="00D2306D" w:rsidP="00317CF5"/>
        </w:tc>
      </w:tr>
      <w:tr w:rsidR="00D2306D" w:rsidRPr="00060D70" w14:paraId="181BF001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C27C" w14:textId="77777777" w:rsidR="00D2306D" w:rsidRPr="00060D70" w:rsidRDefault="00D2306D" w:rsidP="00317CF5">
            <w:proofErr w:type="spellStart"/>
            <w:r w:rsidRPr="00060D70">
              <w:t>Maritime</w:t>
            </w:r>
            <w:proofErr w:type="spellEnd"/>
            <w:r w:rsidRPr="00060D70">
              <w:t xml:space="preserve"> Mobile Service </w:t>
            </w:r>
            <w:proofErr w:type="spellStart"/>
            <w:r w:rsidRPr="00060D70">
              <w:t>Application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E031" w14:textId="77777777" w:rsidR="00D2306D" w:rsidRPr="00060D70" w:rsidRDefault="00D2306D" w:rsidP="00317CF5">
            <w:r w:rsidRPr="00060D70">
              <w:t>876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AD23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02F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884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01FF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926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D33D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7FC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22F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864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9FB3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4F32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21B6" w14:textId="77777777" w:rsidR="00D2306D" w:rsidRPr="00060D70" w:rsidRDefault="00D2306D" w:rsidP="00317CF5"/>
        </w:tc>
      </w:tr>
      <w:tr w:rsidR="00D2306D" w:rsidRPr="00060D70" w14:paraId="4DEB2D40" w14:textId="77777777" w:rsidTr="00317CF5">
        <w:trPr>
          <w:trHeight w:val="28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0246" w14:textId="77777777" w:rsidR="00D2306D" w:rsidRPr="00060D70" w:rsidRDefault="00D2306D" w:rsidP="00317CF5">
            <w:proofErr w:type="spellStart"/>
            <w:r w:rsidRPr="00060D70">
              <w:t>Maritime</w:t>
            </w:r>
            <w:proofErr w:type="spellEnd"/>
            <w:r w:rsidRPr="00060D70">
              <w:t xml:space="preserve"> Mobile Service </w:t>
            </w:r>
            <w:proofErr w:type="spellStart"/>
            <w:r w:rsidRPr="00060D70">
              <w:t>Application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FBD6" w14:textId="77777777" w:rsidR="00D2306D" w:rsidRPr="00060D70" w:rsidRDefault="00D2306D" w:rsidP="00317CF5">
            <w:r w:rsidRPr="00060D70">
              <w:t>877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3ABA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D766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821" w14:textId="77777777" w:rsidR="00D2306D" w:rsidRPr="00060D70" w:rsidRDefault="00D2306D" w:rsidP="00317CF5"/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F5D2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5D18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39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323E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4E5C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1775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BD0A" w14:textId="77777777" w:rsidR="00D2306D" w:rsidRPr="00060D70" w:rsidRDefault="00D2306D" w:rsidP="00317CF5"/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2B28" w14:textId="77777777" w:rsidR="00D2306D" w:rsidRPr="00060D70" w:rsidRDefault="00D2306D" w:rsidP="00317CF5"/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878E" w14:textId="77777777" w:rsidR="00D2306D" w:rsidRPr="00060D70" w:rsidRDefault="00D2306D" w:rsidP="00317CF5"/>
        </w:tc>
      </w:tr>
    </w:tbl>
    <w:p w14:paraId="5233C1D9" w14:textId="77777777" w:rsidR="00D2306D" w:rsidRPr="00060D70" w:rsidRDefault="00D2306D" w:rsidP="00D2306D">
      <w:pPr>
        <w:rPr>
          <w:b/>
        </w:rPr>
      </w:pPr>
    </w:p>
    <w:p w14:paraId="26A07441" w14:textId="77777777" w:rsidR="00D2306D" w:rsidRPr="00060D70" w:rsidRDefault="00D2306D" w:rsidP="00D2306D">
      <w:pPr>
        <w:rPr>
          <w:b/>
          <w:lang w:val="fr-FR"/>
        </w:rPr>
        <w:sectPr w:rsidR="00D2306D" w:rsidRPr="00060D70">
          <w:pgSz w:w="16834" w:h="11909" w:orient="landscape"/>
          <w:pgMar w:top="794" w:right="1259" w:bottom="862" w:left="805" w:header="709" w:footer="329" w:gutter="0"/>
          <w:cols w:space="720"/>
        </w:sectPr>
      </w:pPr>
    </w:p>
    <w:p w14:paraId="7498B3F5" w14:textId="77777777" w:rsidR="00060D70" w:rsidRPr="00060D70" w:rsidRDefault="00060D70" w:rsidP="00D2306D">
      <w:pPr>
        <w:spacing w:before="60"/>
        <w:rPr>
          <w:b/>
        </w:rPr>
      </w:pPr>
    </w:p>
    <w:p w14:paraId="213CAFBF" w14:textId="77777777" w:rsidR="00060D70" w:rsidRPr="00060D70" w:rsidRDefault="00060D70" w:rsidP="00D2306D">
      <w:pPr>
        <w:spacing w:before="60"/>
        <w:rPr>
          <w:b/>
        </w:rPr>
      </w:pPr>
      <w:r w:rsidRPr="00060D70">
        <w:rPr>
          <w:b/>
        </w:rPr>
        <w:t>Adatkapcsolt szolgáltatás díjazása</w:t>
      </w:r>
    </w:p>
    <w:p w14:paraId="302F0209" w14:textId="77777777" w:rsidR="00060D70" w:rsidRPr="00060D70" w:rsidRDefault="00060D70" w:rsidP="00060D70">
      <w:pPr>
        <w:spacing w:before="60"/>
        <w:ind w:firstLine="720"/>
      </w:pPr>
      <w:r w:rsidRPr="00060D70">
        <w:t>Díj frissítésre került</w:t>
      </w:r>
      <w:r w:rsidRPr="00060D70">
        <w:tab/>
      </w:r>
      <w:r w:rsidRPr="00060D70">
        <w:tab/>
      </w:r>
      <w:r w:rsidRPr="00060D70">
        <w:tab/>
        <w:t>&lt;</w:t>
      </w:r>
      <w:proofErr w:type="spellStart"/>
      <w:proofErr w:type="gramStart"/>
      <w:r w:rsidRPr="00060D70">
        <w:t>dátum:év</w:t>
      </w:r>
      <w:proofErr w:type="gramEnd"/>
      <w:r w:rsidRPr="00060D70">
        <w:t>-hónap-nap</w:t>
      </w:r>
      <w:proofErr w:type="spellEnd"/>
      <w:r w:rsidRPr="00060D70">
        <w:t xml:space="preserve"> &gt;</w:t>
      </w:r>
    </w:p>
    <w:p w14:paraId="166DF055" w14:textId="77777777" w:rsidR="00060D70" w:rsidRPr="00060D70" w:rsidRDefault="00060D70" w:rsidP="00060D70">
      <w:pPr>
        <w:spacing w:before="60"/>
        <w:ind w:firstLine="720"/>
      </w:pPr>
      <w:r w:rsidRPr="00060D70">
        <w:t>Díj hatályos</w:t>
      </w:r>
      <w:r w:rsidRPr="00060D70">
        <w:tab/>
      </w:r>
      <w:r w:rsidRPr="00060D70">
        <w:tab/>
      </w:r>
      <w:r w:rsidRPr="00060D70">
        <w:tab/>
      </w:r>
      <w:r w:rsidRPr="00060D70">
        <w:tab/>
        <w:t>&lt;</w:t>
      </w:r>
      <w:proofErr w:type="spellStart"/>
      <w:proofErr w:type="gramStart"/>
      <w:r w:rsidRPr="00060D70">
        <w:t>dátum:év</w:t>
      </w:r>
      <w:proofErr w:type="gramEnd"/>
      <w:r w:rsidRPr="00060D70">
        <w:t>-hónap-nap</w:t>
      </w:r>
      <w:proofErr w:type="spellEnd"/>
      <w:r w:rsidRPr="00060D70">
        <w:t xml:space="preserve"> &gt;</w:t>
      </w:r>
    </w:p>
    <w:p w14:paraId="12A9B749" w14:textId="77777777" w:rsidR="00060D70" w:rsidRPr="00060D70" w:rsidRDefault="00060D70" w:rsidP="00060D70">
      <w:pPr>
        <w:spacing w:before="60"/>
        <w:ind w:firstLine="720"/>
      </w:pPr>
      <w:r w:rsidRPr="00060D70">
        <w:t xml:space="preserve">Alkalmazott elszámolási pénznem </w:t>
      </w:r>
      <w:r w:rsidRPr="00060D70">
        <w:tab/>
        <w:t>………………</w:t>
      </w:r>
    </w:p>
    <w:p w14:paraId="13E92D29" w14:textId="77777777" w:rsidR="00060D70" w:rsidRPr="00060D70" w:rsidRDefault="00060D70" w:rsidP="00060D70">
      <w:pPr>
        <w:spacing w:before="60"/>
      </w:pPr>
    </w:p>
    <w:p w14:paraId="737635DD" w14:textId="77777777" w:rsidR="00060D70" w:rsidRPr="00060D70" w:rsidRDefault="00060D70" w:rsidP="00060D70">
      <w:pPr>
        <w:pStyle w:val="AnnexSubHeader"/>
        <w:rPr>
          <w:rFonts w:ascii="Times New Roman" w:hAnsi="Times New Roman"/>
          <w:lang w:val="hu-HU"/>
        </w:rPr>
      </w:pPr>
      <w:r w:rsidRPr="00060D70">
        <w:rPr>
          <w:rFonts w:ascii="Times New Roman" w:hAnsi="Times New Roman"/>
          <w:lang w:val="hu-HU"/>
        </w:rPr>
        <w:t>Adók alkalmazása</w:t>
      </w:r>
    </w:p>
    <w:p w14:paraId="18FD536D" w14:textId="77777777" w:rsidR="00060D70" w:rsidRPr="00060D70" w:rsidRDefault="00060D70" w:rsidP="00060D70">
      <w:pPr>
        <w:spacing w:before="60"/>
        <w:ind w:left="1440" w:firstLine="720"/>
      </w:pPr>
    </w:p>
    <w:p w14:paraId="4976450E" w14:textId="77777777" w:rsidR="00060D70" w:rsidRPr="00060D70" w:rsidRDefault="00060D70" w:rsidP="00060D70">
      <w:pPr>
        <w:spacing w:before="60"/>
        <w:ind w:firstLine="720"/>
      </w:pPr>
      <w:r w:rsidRPr="00060D70">
        <w:t>Alkalmazandó adó</w:t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  <w:t>&lt;</w:t>
      </w:r>
      <w:proofErr w:type="spellStart"/>
      <w:r w:rsidRPr="00060D70">
        <w:t>yes</w:t>
      </w:r>
      <w:proofErr w:type="spellEnd"/>
      <w:r w:rsidRPr="00060D70">
        <w:t>/no&gt;</w:t>
      </w:r>
    </w:p>
    <w:p w14:paraId="5943F65D" w14:textId="77777777" w:rsidR="00060D70" w:rsidRPr="00060D70" w:rsidRDefault="00060D70" w:rsidP="00060D70">
      <w:pPr>
        <w:spacing w:before="60"/>
        <w:ind w:firstLine="720"/>
      </w:pPr>
      <w:r w:rsidRPr="00060D70">
        <w:t>Visszaigényelhető adó</w:t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  <w:t>&lt;</w:t>
      </w:r>
      <w:proofErr w:type="spellStart"/>
      <w:r w:rsidRPr="00060D70">
        <w:t>yes</w:t>
      </w:r>
      <w:proofErr w:type="spellEnd"/>
      <w:r w:rsidRPr="00060D70">
        <w:t>/no&gt;</w:t>
      </w:r>
    </w:p>
    <w:p w14:paraId="1F4F242E" w14:textId="77777777" w:rsidR="00060D70" w:rsidRPr="00060D70" w:rsidRDefault="00060D70" w:rsidP="00060D70">
      <w:pPr>
        <w:spacing w:before="60"/>
        <w:ind w:firstLine="720"/>
      </w:pPr>
      <w:r w:rsidRPr="00060D70">
        <w:t>Adómérték</w:t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  <w:t>&lt;xx%&gt;</w:t>
      </w:r>
    </w:p>
    <w:p w14:paraId="3A2BBCBF" w14:textId="77777777" w:rsidR="00060D70" w:rsidRPr="00060D70" w:rsidRDefault="00060D70" w:rsidP="00060D70">
      <w:pPr>
        <w:spacing w:before="60"/>
        <w:ind w:firstLine="720"/>
      </w:pPr>
      <w:r w:rsidRPr="00060D70">
        <w:t>Legkisebb adómérték (ha van ilyen)</w:t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  <w:t>&lt;xx%&gt;</w:t>
      </w:r>
    </w:p>
    <w:p w14:paraId="3AF4C287" w14:textId="77777777" w:rsidR="00060D70" w:rsidRPr="00060D70" w:rsidRDefault="00060D70" w:rsidP="00060D70">
      <w:pPr>
        <w:spacing w:before="60"/>
        <w:ind w:firstLine="720"/>
      </w:pPr>
      <w:r w:rsidRPr="00060D70">
        <w:t xml:space="preserve">Legmagasabb adómérték (ha </w:t>
      </w:r>
      <w:proofErr w:type="spellStart"/>
      <w:r w:rsidRPr="00060D70">
        <w:t>vna</w:t>
      </w:r>
      <w:proofErr w:type="spellEnd"/>
      <w:r w:rsidRPr="00060D70">
        <w:t xml:space="preserve"> ilyen)</w:t>
      </w:r>
      <w:r w:rsidRPr="00060D70">
        <w:tab/>
      </w:r>
      <w:r w:rsidRPr="00060D70">
        <w:tab/>
      </w:r>
      <w:r w:rsidRPr="00060D70">
        <w:tab/>
      </w:r>
      <w:r w:rsidRPr="00060D70">
        <w:tab/>
        <w:t>&lt;xx%&gt;</w:t>
      </w:r>
    </w:p>
    <w:p w14:paraId="5AD79866" w14:textId="77777777" w:rsidR="00060D70" w:rsidRPr="00060D70" w:rsidRDefault="00060D70" w:rsidP="00060D70">
      <w:pPr>
        <w:spacing w:before="60"/>
        <w:ind w:firstLine="720"/>
      </w:pPr>
    </w:p>
    <w:p w14:paraId="1BFE555A" w14:textId="77777777" w:rsidR="00060D70" w:rsidRPr="00060D70" w:rsidRDefault="00060D70" w:rsidP="00060D70">
      <w:pPr>
        <w:spacing w:before="60"/>
        <w:ind w:firstLine="720"/>
      </w:pPr>
      <w:r w:rsidRPr="00060D70">
        <w:t>Leírás alkalmazása:</w:t>
      </w:r>
    </w:p>
    <w:p w14:paraId="071D1E70" w14:textId="77777777" w:rsidR="00060D70" w:rsidRPr="00060D70" w:rsidRDefault="00060D70" w:rsidP="00060D70">
      <w:pPr>
        <w:spacing w:before="60"/>
        <w:ind w:firstLine="720"/>
      </w:pPr>
      <w:r w:rsidRPr="00060D70">
        <w:t>Díjak adó tétel tartalmaznak</w:t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</w:r>
      <w:r w:rsidRPr="00060D70">
        <w:tab/>
        <w:t>&lt;</w:t>
      </w:r>
      <w:proofErr w:type="spellStart"/>
      <w:r w:rsidRPr="00060D70">
        <w:t>yes</w:t>
      </w:r>
      <w:proofErr w:type="spellEnd"/>
      <w:r w:rsidRPr="00060D70">
        <w:t>/no&gt;</w:t>
      </w:r>
    </w:p>
    <w:p w14:paraId="03255FC5" w14:textId="77777777" w:rsidR="00060D70" w:rsidRPr="00060D70" w:rsidRDefault="00060D70" w:rsidP="00060D70">
      <w:pPr>
        <w:spacing w:before="60"/>
        <w:ind w:firstLine="720"/>
      </w:pPr>
    </w:p>
    <w:p w14:paraId="4BD7BB11" w14:textId="77777777" w:rsidR="00060D70" w:rsidRPr="00060D70" w:rsidRDefault="00060D70" w:rsidP="00060D70">
      <w:pPr>
        <w:spacing w:before="60"/>
        <w:ind w:firstLine="720"/>
      </w:pPr>
      <w:r w:rsidRPr="00060D70">
        <w:t>Amennyiben nem, úgy:</w:t>
      </w:r>
    </w:p>
    <w:p w14:paraId="2E30655A" w14:textId="77777777" w:rsidR="00060D70" w:rsidRPr="00060D70" w:rsidRDefault="00060D70" w:rsidP="00060D70">
      <w:pPr>
        <w:spacing w:before="60"/>
        <w:ind w:firstLine="720"/>
      </w:pPr>
      <w:r w:rsidRPr="00060D70">
        <w:t>a díjak adót nem tartalmaznak, és az adó</w:t>
      </w:r>
    </w:p>
    <w:p w14:paraId="11AD06F0" w14:textId="77777777" w:rsidR="00060D70" w:rsidRPr="00060D70" w:rsidRDefault="00060D70" w:rsidP="00060D70">
      <w:pPr>
        <w:pStyle w:val="Listaszerbekezds"/>
        <w:numPr>
          <w:ilvl w:val="2"/>
          <w:numId w:val="18"/>
        </w:numPr>
        <w:rPr>
          <w:rFonts w:ascii="Times New Roman" w:hAnsi="Times New Roman" w:cs="Times New Roman"/>
        </w:rPr>
      </w:pPr>
      <w:r w:rsidRPr="00060D70">
        <w:rPr>
          <w:rFonts w:ascii="Times New Roman" w:hAnsi="Times New Roman" w:cs="Times New Roman"/>
        </w:rPr>
        <w:t xml:space="preserve">a </w:t>
      </w:r>
      <w:proofErr w:type="spellStart"/>
      <w:r w:rsidRPr="00060D70">
        <w:rPr>
          <w:rFonts w:ascii="Times New Roman" w:hAnsi="Times New Roman" w:cs="Times New Roman"/>
        </w:rPr>
        <w:t>teljes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számlaösszegre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alkalmazandó</w:t>
      </w:r>
      <w:proofErr w:type="spellEnd"/>
    </w:p>
    <w:p w14:paraId="35EFE57A" w14:textId="77777777" w:rsidR="00060D70" w:rsidRPr="00060D70" w:rsidRDefault="00060D70" w:rsidP="00060D70">
      <w:pPr>
        <w:pStyle w:val="Listaszerbekezds"/>
        <w:numPr>
          <w:ilvl w:val="2"/>
          <w:numId w:val="18"/>
        </w:numPr>
        <w:rPr>
          <w:rFonts w:ascii="Times New Roman" w:hAnsi="Times New Roman" w:cs="Times New Roman"/>
        </w:rPr>
      </w:pPr>
      <w:proofErr w:type="spellStart"/>
      <w:r w:rsidRPr="00060D70">
        <w:rPr>
          <w:rFonts w:ascii="Times New Roman" w:hAnsi="Times New Roman" w:cs="Times New Roman"/>
        </w:rPr>
        <w:t>csak</w:t>
      </w:r>
      <w:proofErr w:type="spellEnd"/>
      <w:r w:rsidRPr="00060D70">
        <w:rPr>
          <w:rFonts w:ascii="Times New Roman" w:hAnsi="Times New Roman" w:cs="Times New Roman"/>
        </w:rPr>
        <w:t xml:space="preserve"> a </w:t>
      </w:r>
      <w:proofErr w:type="spellStart"/>
      <w:r w:rsidRPr="00060D70">
        <w:rPr>
          <w:rFonts w:ascii="Times New Roman" w:hAnsi="Times New Roman" w:cs="Times New Roman"/>
        </w:rPr>
        <w:t>forgalmi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díjakra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alkalmazandó</w:t>
      </w:r>
      <w:proofErr w:type="spellEnd"/>
    </w:p>
    <w:p w14:paraId="4F434D50" w14:textId="77777777" w:rsidR="00060D70" w:rsidRPr="00060D70" w:rsidRDefault="00060D70" w:rsidP="00060D70">
      <w:pPr>
        <w:pStyle w:val="Listaszerbekezds"/>
        <w:numPr>
          <w:ilvl w:val="2"/>
          <w:numId w:val="18"/>
        </w:numPr>
        <w:rPr>
          <w:rFonts w:ascii="Times New Roman" w:hAnsi="Times New Roman" w:cs="Times New Roman"/>
        </w:rPr>
      </w:pPr>
      <w:r w:rsidRPr="00060D70">
        <w:rPr>
          <w:rFonts w:ascii="Times New Roman" w:hAnsi="Times New Roman" w:cs="Times New Roman"/>
        </w:rPr>
        <w:t xml:space="preserve">cask a </w:t>
      </w:r>
      <w:proofErr w:type="spellStart"/>
      <w:r w:rsidRPr="00060D70">
        <w:rPr>
          <w:rFonts w:ascii="Times New Roman" w:hAnsi="Times New Roman" w:cs="Times New Roman"/>
        </w:rPr>
        <w:t>távolsági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hívásokra</w:t>
      </w:r>
      <w:proofErr w:type="spellEnd"/>
      <w:r w:rsidRPr="00060D70">
        <w:rPr>
          <w:rFonts w:ascii="Times New Roman" w:hAnsi="Times New Roman" w:cs="Times New Roman"/>
        </w:rPr>
        <w:t xml:space="preserve"> </w:t>
      </w:r>
      <w:proofErr w:type="spellStart"/>
      <w:r w:rsidRPr="00060D70">
        <w:rPr>
          <w:rFonts w:ascii="Times New Roman" w:hAnsi="Times New Roman" w:cs="Times New Roman"/>
        </w:rPr>
        <w:t>alkalmazandó</w:t>
      </w:r>
      <w:proofErr w:type="spellEnd"/>
    </w:p>
    <w:p w14:paraId="63F9E7A7" w14:textId="77777777" w:rsidR="00060D70" w:rsidRPr="00060D70" w:rsidRDefault="00060D70" w:rsidP="00060D70">
      <w:pPr>
        <w:pStyle w:val="Listaszerbekezds"/>
        <w:numPr>
          <w:ilvl w:val="2"/>
          <w:numId w:val="18"/>
        </w:numPr>
        <w:rPr>
          <w:rFonts w:ascii="Times New Roman" w:hAnsi="Times New Roman" w:cs="Times New Roman"/>
          <w:sz w:val="24"/>
        </w:rPr>
      </w:pPr>
      <w:proofErr w:type="spellStart"/>
      <w:r w:rsidRPr="00060D70">
        <w:rPr>
          <w:rFonts w:ascii="Times New Roman" w:hAnsi="Times New Roman" w:cs="Times New Roman"/>
          <w:sz w:val="24"/>
        </w:rPr>
        <w:t>egyéb</w:t>
      </w:r>
      <w:proofErr w:type="spellEnd"/>
      <w:r w:rsidRPr="00060D70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060D70">
        <w:rPr>
          <w:rFonts w:ascii="Times New Roman" w:hAnsi="Times New Roman" w:cs="Times New Roman"/>
          <w:sz w:val="24"/>
        </w:rPr>
        <w:t>leírással</w:t>
      </w:r>
      <w:proofErr w:type="spellEnd"/>
      <w:r w:rsidRPr="00060D70">
        <w:rPr>
          <w:rFonts w:ascii="Times New Roman" w:hAnsi="Times New Roman" w:cs="Times New Roman"/>
          <w:sz w:val="24"/>
        </w:rPr>
        <w:t xml:space="preserve">) </w:t>
      </w:r>
    </w:p>
    <w:p w14:paraId="0538D999" w14:textId="77777777" w:rsidR="00D2306D" w:rsidRPr="00060D70" w:rsidRDefault="00D2306D" w:rsidP="00060D70">
      <w:pPr>
        <w:spacing w:before="60"/>
        <w:ind w:left="16"/>
        <w:rPr>
          <w:szCs w:val="24"/>
        </w:rPr>
      </w:pPr>
    </w:p>
    <w:p w14:paraId="71007395" w14:textId="77777777" w:rsidR="00D2306D" w:rsidRPr="00060D70" w:rsidRDefault="00D2306D" w:rsidP="00060D70">
      <w:pPr>
        <w:pStyle w:val="Normal2"/>
        <w:ind w:left="16"/>
        <w:rPr>
          <w:rFonts w:ascii="Times New Roman" w:hAnsi="Times New Roman" w:cs="Times New Roman"/>
          <w:sz w:val="24"/>
        </w:rPr>
      </w:pPr>
      <w:r w:rsidRPr="00060D70">
        <w:rPr>
          <w:rFonts w:ascii="Times New Roman" w:hAnsi="Times New Roman" w:cs="Times New Roman"/>
          <w:sz w:val="24"/>
        </w:rPr>
        <w:t>As a minimum, details of GPRS, WLAN and/or 3GSM PS Roaming tariffs (if applicable) are the following:</w:t>
      </w:r>
    </w:p>
    <w:p w14:paraId="395F1364" w14:textId="77777777" w:rsidR="00D2306D" w:rsidRPr="00060D70" w:rsidRDefault="00D2306D" w:rsidP="00060D70">
      <w:pPr>
        <w:pStyle w:val="Normal2"/>
        <w:ind w:left="16"/>
        <w:rPr>
          <w:rFonts w:ascii="Times New Roman" w:hAnsi="Times New Roman" w:cs="Times New Roman"/>
          <w:sz w:val="24"/>
        </w:rPr>
      </w:pPr>
    </w:p>
    <w:p w14:paraId="0F77AB56" w14:textId="77777777" w:rsidR="00D2306D" w:rsidRPr="00060D70" w:rsidRDefault="00060D70" w:rsidP="00060D70">
      <w:pPr>
        <w:pStyle w:val="Normal2"/>
        <w:numPr>
          <w:ilvl w:val="0"/>
          <w:numId w:val="11"/>
        </w:numPr>
        <w:tabs>
          <w:tab w:val="clear" w:pos="360"/>
          <w:tab w:val="num" w:pos="376"/>
          <w:tab w:val="num" w:pos="1800"/>
        </w:tabs>
        <w:ind w:left="376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az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alap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díj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díjazási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intervalluma</w:t>
      </w:r>
      <w:proofErr w:type="spellEnd"/>
      <w:r>
        <w:rPr>
          <w:rFonts w:ascii="Times New Roman" w:hAnsi="Times New Roman" w:cs="Times New Roman"/>
          <w:sz w:val="24"/>
        </w:rPr>
        <w:t xml:space="preserve"> 1 kb, </w:t>
      </w:r>
      <w:proofErr w:type="spellStart"/>
      <w:r>
        <w:rPr>
          <w:rFonts w:ascii="Times New Roman" w:hAnsi="Times New Roman" w:cs="Times New Roman"/>
          <w:sz w:val="24"/>
        </w:rPr>
        <w:t>minden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megkezdett</w:t>
      </w:r>
      <w:proofErr w:type="spellEnd"/>
      <w:r>
        <w:rPr>
          <w:rFonts w:ascii="Times New Roman" w:hAnsi="Times New Roman" w:cs="Times New Roman"/>
          <w:sz w:val="24"/>
        </w:rPr>
        <w:t xml:space="preserve"> PDP tartalom </w:t>
      </w:r>
      <w:proofErr w:type="spellStart"/>
      <w:r>
        <w:rPr>
          <w:rFonts w:ascii="Times New Roman" w:hAnsi="Times New Roman" w:cs="Times New Roman"/>
          <w:sz w:val="24"/>
        </w:rPr>
        <w:t>után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csúcs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écs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csúidőn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kivül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r w:rsidR="005E51F5">
        <w:rPr>
          <w:rFonts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>e-</w:t>
      </w:r>
      <w:r w:rsidR="005E51F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E51F5">
        <w:rPr>
          <w:rFonts w:ascii="Times New Roman" w:hAnsi="Times New Roman" w:cs="Times New Roman"/>
          <w:sz w:val="24"/>
        </w:rPr>
        <w:t>és</w:t>
      </w:r>
      <w:proofErr w:type="spellEnd"/>
      <w:r w:rsidR="005E51F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E51F5">
        <w:rPr>
          <w:rFonts w:ascii="Times New Roman" w:hAnsi="Times New Roman" w:cs="Times New Roman"/>
          <w:sz w:val="24"/>
        </w:rPr>
        <w:t>feltöltési</w:t>
      </w:r>
      <w:proofErr w:type="spellEnd"/>
      <w:r w:rsidR="005E51F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E51F5">
        <w:rPr>
          <w:rFonts w:ascii="Times New Roman" w:hAnsi="Times New Roman" w:cs="Times New Roman"/>
          <w:sz w:val="24"/>
        </w:rPr>
        <w:t>irányban</w:t>
      </w:r>
      <w:proofErr w:type="spellEnd"/>
      <w:r w:rsidR="005E51F5">
        <w:rPr>
          <w:rFonts w:ascii="Times New Roman" w:hAnsi="Times New Roman" w:cs="Times New Roman"/>
          <w:sz w:val="24"/>
        </w:rPr>
        <w:t>.</w:t>
      </w:r>
    </w:p>
    <w:p w14:paraId="7CF4CB12" w14:textId="77777777" w:rsidR="00D2306D" w:rsidRPr="00060D70" w:rsidRDefault="005E51F5" w:rsidP="005E51F5">
      <w:pPr>
        <w:pStyle w:val="Normal2"/>
        <w:numPr>
          <w:ilvl w:val="0"/>
          <w:numId w:val="11"/>
        </w:numPr>
        <w:tabs>
          <w:tab w:val="num" w:pos="1800"/>
        </w:tabs>
        <w:ind w:left="376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megkülönböztetett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minőség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díjazása</w:t>
      </w:r>
      <w:proofErr w:type="spellEnd"/>
      <w:r>
        <w:rPr>
          <w:rFonts w:ascii="Times New Roman" w:hAnsi="Times New Roman" w:cs="Times New Roman"/>
          <w:sz w:val="24"/>
        </w:rPr>
        <w:t xml:space="preserve"> (QoS)</w:t>
      </w:r>
    </w:p>
    <w:p w14:paraId="561F60A8" w14:textId="77777777" w:rsidR="00D2306D" w:rsidRPr="00060D70" w:rsidRDefault="005E51F5" w:rsidP="00060D70">
      <w:pPr>
        <w:pStyle w:val="Normal2"/>
        <w:numPr>
          <w:ilvl w:val="0"/>
          <w:numId w:val="11"/>
        </w:numPr>
        <w:tabs>
          <w:tab w:val="clear" w:pos="360"/>
          <w:tab w:val="num" w:pos="376"/>
          <w:tab w:val="num" w:pos="1800"/>
        </w:tabs>
        <w:ind w:left="3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APN </w:t>
      </w:r>
      <w:proofErr w:type="spellStart"/>
      <w:r>
        <w:rPr>
          <w:rFonts w:ascii="Times New Roman" w:hAnsi="Times New Roman" w:cs="Times New Roman"/>
          <w:sz w:val="24"/>
        </w:rPr>
        <w:t>vagy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HotSpot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használatának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díjazása</w:t>
      </w:r>
      <w:proofErr w:type="spellEnd"/>
    </w:p>
    <w:p w14:paraId="0CCBF543" w14:textId="77777777" w:rsidR="00D2306D" w:rsidRPr="00060D70" w:rsidRDefault="005E51F5" w:rsidP="00060D70">
      <w:pPr>
        <w:pStyle w:val="Normal2"/>
        <w:numPr>
          <w:ilvl w:val="0"/>
          <w:numId w:val="11"/>
        </w:numPr>
        <w:tabs>
          <w:tab w:val="clear" w:pos="360"/>
          <w:tab w:val="num" w:pos="376"/>
          <w:tab w:val="num" w:pos="1800"/>
        </w:tabs>
        <w:ind w:left="3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GPRS-</w:t>
      </w:r>
      <w:proofErr w:type="spellStart"/>
      <w:r>
        <w:rPr>
          <w:rFonts w:ascii="Times New Roman" w:hAnsi="Times New Roman" w:cs="Times New Roman"/>
          <w:sz w:val="24"/>
        </w:rPr>
        <w:t>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vagy</w:t>
      </w:r>
      <w:proofErr w:type="spellEnd"/>
      <w:r>
        <w:rPr>
          <w:rFonts w:ascii="Times New Roman" w:hAnsi="Times New Roman" w:cs="Times New Roman"/>
          <w:sz w:val="24"/>
        </w:rPr>
        <w:t xml:space="preserve"> 3GSM PS-</w:t>
      </w:r>
      <w:proofErr w:type="spellStart"/>
      <w:r>
        <w:rPr>
          <w:rFonts w:ascii="Times New Roman" w:hAnsi="Times New Roman" w:cs="Times New Roman"/>
          <w:sz w:val="24"/>
        </w:rPr>
        <w:t>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keresztül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törénő</w:t>
      </w:r>
      <w:proofErr w:type="spellEnd"/>
      <w:r>
        <w:rPr>
          <w:rFonts w:ascii="Times New Roman" w:hAnsi="Times New Roman" w:cs="Times New Roman"/>
          <w:sz w:val="24"/>
        </w:rPr>
        <w:t xml:space="preserve"> SMS </w:t>
      </w:r>
      <w:proofErr w:type="spellStart"/>
      <w:r>
        <w:rPr>
          <w:rFonts w:ascii="Times New Roman" w:hAnsi="Times New Roman" w:cs="Times New Roman"/>
          <w:sz w:val="24"/>
        </w:rPr>
        <w:t>továbbítás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díja</w:t>
      </w:r>
      <w:proofErr w:type="spellEnd"/>
    </w:p>
    <w:p w14:paraId="078CB1DB" w14:textId="77777777" w:rsidR="00D2306D" w:rsidRPr="00060D70" w:rsidRDefault="005E51F5" w:rsidP="00060D70">
      <w:pPr>
        <w:pStyle w:val="Normal2"/>
        <w:numPr>
          <w:ilvl w:val="0"/>
          <w:numId w:val="11"/>
        </w:numPr>
        <w:tabs>
          <w:tab w:val="clear" w:pos="360"/>
          <w:tab w:val="num" w:pos="376"/>
          <w:tab w:val="num" w:pos="1800"/>
        </w:tabs>
        <w:ind w:left="376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helyi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hozzáférés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díja</w:t>
      </w:r>
      <w:proofErr w:type="spellEnd"/>
    </w:p>
    <w:p w14:paraId="3B8FDFF9" w14:textId="77777777" w:rsidR="00D2306D" w:rsidRDefault="005E51F5" w:rsidP="00060D70">
      <w:pPr>
        <w:pStyle w:val="Normal2"/>
        <w:numPr>
          <w:ilvl w:val="0"/>
          <w:numId w:val="11"/>
        </w:numPr>
        <w:tabs>
          <w:tab w:val="clear" w:pos="360"/>
          <w:tab w:val="num" w:pos="376"/>
          <w:tab w:val="num" w:pos="1800"/>
        </w:tabs>
        <w:ind w:left="376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honos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hozzáférés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díja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felhordó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hálózat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használatának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díja</w:t>
      </w:r>
      <w:proofErr w:type="spellEnd"/>
    </w:p>
    <w:p w14:paraId="19901CE4" w14:textId="77777777" w:rsidR="00D2306D" w:rsidRDefault="005E51F5" w:rsidP="005E51F5">
      <w:pPr>
        <w:pStyle w:val="Normal2"/>
        <w:numPr>
          <w:ilvl w:val="0"/>
          <w:numId w:val="11"/>
        </w:numPr>
        <w:tabs>
          <w:tab w:val="num" w:pos="1800"/>
        </w:tabs>
        <w:ind w:left="376"/>
        <w:rPr>
          <w:rFonts w:ascii="Times New Roman" w:hAnsi="Times New Roman" w:cs="Times New Roman"/>
          <w:sz w:val="24"/>
        </w:rPr>
      </w:pPr>
      <w:proofErr w:type="spellStart"/>
      <w:r w:rsidRPr="005E51F5">
        <w:rPr>
          <w:rFonts w:ascii="Times New Roman" w:hAnsi="Times New Roman" w:cs="Times New Roman"/>
          <w:sz w:val="24"/>
        </w:rPr>
        <w:t>minden</w:t>
      </w:r>
      <w:proofErr w:type="spellEnd"/>
      <w:r w:rsidRPr="005E51F5">
        <w:rPr>
          <w:rFonts w:ascii="Times New Roman" w:hAnsi="Times New Roman" w:cs="Times New Roman"/>
          <w:sz w:val="24"/>
        </w:rPr>
        <w:t xml:space="preserve"> GPRS, 3GSM PS </w:t>
      </w:r>
      <w:proofErr w:type="spellStart"/>
      <w:r w:rsidRPr="005E51F5">
        <w:rPr>
          <w:rFonts w:ascii="Times New Roman" w:hAnsi="Times New Roman" w:cs="Times New Roman"/>
          <w:sz w:val="24"/>
        </w:rPr>
        <w:t>és</w:t>
      </w:r>
      <w:proofErr w:type="spellEnd"/>
      <w:r w:rsidRPr="005E51F5">
        <w:rPr>
          <w:rFonts w:ascii="Times New Roman" w:hAnsi="Times New Roman" w:cs="Times New Roman"/>
          <w:sz w:val="24"/>
        </w:rPr>
        <w:t xml:space="preserve"> WLAN </w:t>
      </w:r>
      <w:proofErr w:type="spellStart"/>
      <w:r w:rsidRPr="005E51F5">
        <w:rPr>
          <w:rFonts w:ascii="Times New Roman" w:hAnsi="Times New Roman" w:cs="Times New Roman"/>
          <w:sz w:val="24"/>
        </w:rPr>
        <w:t>lehetőségek</w:t>
      </w:r>
      <w:proofErr w:type="spellEnd"/>
      <w:r w:rsidRPr="005E51F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E51F5">
        <w:rPr>
          <w:rFonts w:ascii="Times New Roman" w:hAnsi="Times New Roman" w:cs="Times New Roman"/>
          <w:sz w:val="24"/>
        </w:rPr>
        <w:t>dí</w:t>
      </w:r>
      <w:r>
        <w:rPr>
          <w:rFonts w:ascii="Times New Roman" w:hAnsi="Times New Roman" w:cs="Times New Roman"/>
          <w:sz w:val="24"/>
        </w:rPr>
        <w:t>jazása</w:t>
      </w:r>
      <w:proofErr w:type="spellEnd"/>
    </w:p>
    <w:p w14:paraId="48B10A9A" w14:textId="77777777" w:rsidR="005E51F5" w:rsidRDefault="005E51F5" w:rsidP="005E51F5">
      <w:pPr>
        <w:pStyle w:val="Normal2"/>
        <w:numPr>
          <w:ilvl w:val="0"/>
          <w:numId w:val="11"/>
        </w:numPr>
        <w:tabs>
          <w:tab w:val="num" w:pos="1800"/>
        </w:tabs>
        <w:ind w:left="376"/>
        <w:rPr>
          <w:rFonts w:ascii="Times New Roman" w:hAnsi="Times New Roman" w:cs="Times New Roman"/>
          <w:sz w:val="24"/>
        </w:rPr>
      </w:pPr>
      <w:proofErr w:type="spellStart"/>
      <w:r w:rsidRPr="005E51F5">
        <w:rPr>
          <w:rFonts w:ascii="Times New Roman" w:hAnsi="Times New Roman" w:cs="Times New Roman"/>
          <w:sz w:val="24"/>
        </w:rPr>
        <w:t>pontos</w:t>
      </w:r>
      <w:proofErr w:type="spellEnd"/>
      <w:r w:rsidRPr="005E51F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E51F5">
        <w:rPr>
          <w:rFonts w:ascii="Times New Roman" w:hAnsi="Times New Roman" w:cs="Times New Roman"/>
          <w:sz w:val="24"/>
        </w:rPr>
        <w:t>kerekítési</w:t>
      </w:r>
      <w:proofErr w:type="spellEnd"/>
      <w:r w:rsidRPr="005E51F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E51F5">
        <w:rPr>
          <w:rFonts w:ascii="Times New Roman" w:hAnsi="Times New Roman" w:cs="Times New Roman"/>
          <w:sz w:val="24"/>
        </w:rPr>
        <w:t>szabályok</w:t>
      </w:r>
      <w:proofErr w:type="spellEnd"/>
      <w:r w:rsidRPr="005E51F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E51F5">
        <w:rPr>
          <w:rFonts w:ascii="Times New Roman" w:hAnsi="Times New Roman" w:cs="Times New Roman"/>
          <w:sz w:val="24"/>
        </w:rPr>
        <w:t>minden</w:t>
      </w:r>
      <w:proofErr w:type="spellEnd"/>
      <w:r w:rsidRPr="005E51F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E51F5">
        <w:rPr>
          <w:rFonts w:ascii="Times New Roman" w:hAnsi="Times New Roman" w:cs="Times New Roman"/>
          <w:sz w:val="24"/>
        </w:rPr>
        <w:t>adatforgalmaási</w:t>
      </w:r>
      <w:proofErr w:type="spellEnd"/>
      <w:r w:rsidRPr="005E51F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E51F5">
        <w:rPr>
          <w:rFonts w:ascii="Times New Roman" w:hAnsi="Times New Roman" w:cs="Times New Roman"/>
          <w:sz w:val="24"/>
        </w:rPr>
        <w:t>tí</w:t>
      </w:r>
      <w:r>
        <w:rPr>
          <w:rFonts w:ascii="Times New Roman" w:hAnsi="Times New Roman" w:cs="Times New Roman"/>
          <w:sz w:val="24"/>
        </w:rPr>
        <w:t>pusra</w:t>
      </w:r>
      <w:proofErr w:type="spellEnd"/>
    </w:p>
    <w:p w14:paraId="4AF0A37D" w14:textId="77777777" w:rsidR="005E51F5" w:rsidRPr="005E51F5" w:rsidRDefault="005E51F5" w:rsidP="005E51F5">
      <w:pPr>
        <w:pStyle w:val="Normal2"/>
        <w:numPr>
          <w:ilvl w:val="0"/>
          <w:numId w:val="11"/>
        </w:numPr>
        <w:tabs>
          <w:tab w:val="num" w:pos="1800"/>
        </w:tabs>
        <w:ind w:left="3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session </w:t>
      </w:r>
      <w:proofErr w:type="spellStart"/>
      <w:r>
        <w:rPr>
          <w:rFonts w:ascii="Times New Roman" w:hAnsi="Times New Roman" w:cs="Times New Roman"/>
          <w:sz w:val="24"/>
        </w:rPr>
        <w:t>lezárás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szabályai</w:t>
      </w:r>
      <w:proofErr w:type="spellEnd"/>
    </w:p>
    <w:p w14:paraId="0CBCE1AF" w14:textId="77777777" w:rsidR="00D2306D" w:rsidRPr="00060D70" w:rsidRDefault="00D2306D" w:rsidP="00D2306D">
      <w:pPr>
        <w:rPr>
          <w:szCs w:val="24"/>
        </w:rPr>
      </w:pPr>
    </w:p>
    <w:p w14:paraId="452A9FEF" w14:textId="77777777" w:rsidR="005E51F5" w:rsidRPr="00060D70" w:rsidRDefault="005E51F5" w:rsidP="005E51F5">
      <w:pPr>
        <w:spacing w:before="60"/>
      </w:pPr>
    </w:p>
    <w:p w14:paraId="0F4677DB" w14:textId="77777777" w:rsidR="005E51F5" w:rsidRPr="00060D70" w:rsidRDefault="005E51F5" w:rsidP="005E51F5">
      <w:pPr>
        <w:spacing w:before="60"/>
        <w:ind w:firstLine="720"/>
      </w:pPr>
      <w:r w:rsidRPr="00060D70">
        <w:rPr>
          <w:b/>
        </w:rPr>
        <w:t>Nap kategóriák (nemzeti és nemzetközi):</w:t>
      </w:r>
      <w:r w:rsidRPr="00060D70">
        <w:tab/>
      </w:r>
    </w:p>
    <w:p w14:paraId="1D70D2D8" w14:textId="77777777" w:rsidR="005E51F5" w:rsidRPr="00060D70" w:rsidRDefault="005E51F5" w:rsidP="005E51F5">
      <w:pPr>
        <w:spacing w:before="60"/>
        <w:ind w:firstLine="720"/>
      </w:pPr>
      <w:r w:rsidRPr="00060D70">
        <w:t>Általános díjazás</w:t>
      </w:r>
    </w:p>
    <w:p w14:paraId="0C556A7C" w14:textId="77777777" w:rsidR="005E51F5" w:rsidRPr="00060D70" w:rsidRDefault="005E51F5" w:rsidP="005E51F5">
      <w:pPr>
        <w:spacing w:before="60"/>
        <w:ind w:firstLine="720"/>
      </w:pPr>
      <w:r w:rsidRPr="00060D70">
        <w:t>Csökkentett díjazás (</w:t>
      </w:r>
      <w:proofErr w:type="spellStart"/>
      <w:r w:rsidRPr="00060D70">
        <w:t>pl</w:t>
      </w:r>
      <w:proofErr w:type="spellEnd"/>
      <w:r w:rsidRPr="00060D70">
        <w:t xml:space="preserve"> hétvége)</w:t>
      </w:r>
    </w:p>
    <w:p w14:paraId="43E2CB7F" w14:textId="77777777" w:rsidR="005E51F5" w:rsidRPr="00060D70" w:rsidRDefault="005E51F5" w:rsidP="005E51F5">
      <w:pPr>
        <w:spacing w:before="60"/>
        <w:ind w:firstLine="720"/>
      </w:pPr>
      <w:r w:rsidRPr="00060D70">
        <w:t>Egyéb nap kategória (amennyiben ilyen alkalmazásra kerül)</w:t>
      </w:r>
    </w:p>
    <w:p w14:paraId="6EA5A6AB" w14:textId="77777777" w:rsidR="005E51F5" w:rsidRPr="00060D70" w:rsidRDefault="005E51F5" w:rsidP="005E51F5">
      <w:pPr>
        <w:spacing w:before="60"/>
        <w:rPr>
          <w:b/>
          <w:u w:val="single"/>
        </w:rPr>
      </w:pPr>
    </w:p>
    <w:p w14:paraId="63F7DEA9" w14:textId="77777777" w:rsidR="005E51F5" w:rsidRPr="00C92EEA" w:rsidRDefault="005E51F5" w:rsidP="005E51F5">
      <w:pPr>
        <w:spacing w:before="60"/>
        <w:ind w:firstLine="720"/>
        <w:rPr>
          <w:b/>
          <w:szCs w:val="24"/>
          <w:u w:val="single"/>
        </w:rPr>
      </w:pPr>
      <w:r w:rsidRPr="00C92EEA">
        <w:rPr>
          <w:b/>
          <w:szCs w:val="24"/>
        </w:rPr>
        <w:lastRenderedPageBreak/>
        <w:t>Napszakok (nemzeti és nemzetközi)</w:t>
      </w:r>
    </w:p>
    <w:p w14:paraId="3725F301" w14:textId="77777777" w:rsidR="005E51F5" w:rsidRPr="00C92EEA" w:rsidRDefault="005E51F5" w:rsidP="005E51F5">
      <w:pPr>
        <w:spacing w:before="60"/>
        <w:ind w:firstLine="720"/>
        <w:rPr>
          <w:szCs w:val="24"/>
        </w:rPr>
      </w:pPr>
      <w:r w:rsidRPr="00C92EEA">
        <w:rPr>
          <w:szCs w:val="24"/>
        </w:rPr>
        <w:t>Csúcsidő</w:t>
      </w:r>
    </w:p>
    <w:p w14:paraId="45E83FA2" w14:textId="77777777" w:rsidR="005E51F5" w:rsidRPr="00C92EEA" w:rsidRDefault="005E51F5" w:rsidP="005E51F5">
      <w:pPr>
        <w:spacing w:before="60"/>
        <w:ind w:firstLine="720"/>
        <w:rPr>
          <w:szCs w:val="24"/>
        </w:rPr>
      </w:pPr>
      <w:r w:rsidRPr="00C92EEA">
        <w:rPr>
          <w:szCs w:val="24"/>
        </w:rPr>
        <w:t xml:space="preserve">Csúcsidőn </w:t>
      </w:r>
      <w:proofErr w:type="spellStart"/>
      <w:r w:rsidRPr="00C92EEA">
        <w:rPr>
          <w:szCs w:val="24"/>
        </w:rPr>
        <w:t>kivül</w:t>
      </w:r>
      <w:proofErr w:type="spellEnd"/>
    </w:p>
    <w:p w14:paraId="79DE149F" w14:textId="77777777" w:rsidR="005E51F5" w:rsidRPr="00C92EEA" w:rsidRDefault="005E51F5" w:rsidP="005E51F5">
      <w:pPr>
        <w:spacing w:before="60"/>
        <w:ind w:firstLine="720"/>
        <w:rPr>
          <w:szCs w:val="24"/>
        </w:rPr>
      </w:pPr>
      <w:r w:rsidRPr="00C92EEA">
        <w:rPr>
          <w:szCs w:val="24"/>
        </w:rPr>
        <w:t>Egyéb</w:t>
      </w:r>
    </w:p>
    <w:p w14:paraId="57CA11BE" w14:textId="77777777" w:rsidR="00D2306D" w:rsidRPr="00C92EEA" w:rsidRDefault="00D2306D" w:rsidP="00C92EEA">
      <w:pPr>
        <w:rPr>
          <w:szCs w:val="24"/>
        </w:rPr>
      </w:pPr>
    </w:p>
    <w:p w14:paraId="7E179B22" w14:textId="77777777" w:rsidR="00D2306D" w:rsidRPr="00C92EEA" w:rsidRDefault="004765CB" w:rsidP="00D2306D">
      <w:pPr>
        <w:pStyle w:val="Normal2"/>
        <w:ind w:left="0" w:firstLine="720"/>
        <w:rPr>
          <w:rFonts w:ascii="Times New Roman" w:hAnsi="Times New Roman" w:cs="Times New Roman"/>
          <w:b/>
          <w:sz w:val="24"/>
          <w:u w:val="single"/>
        </w:rPr>
      </w:pPr>
      <w:proofErr w:type="spellStart"/>
      <w:r w:rsidRPr="00C92EEA">
        <w:rPr>
          <w:rFonts w:ascii="Times New Roman" w:hAnsi="Times New Roman" w:cs="Times New Roman"/>
          <w:b/>
          <w:sz w:val="24"/>
          <w:u w:val="single"/>
        </w:rPr>
        <w:t>Elszámolás</w:t>
      </w:r>
      <w:proofErr w:type="spellEnd"/>
    </w:p>
    <w:p w14:paraId="6AA763E1" w14:textId="77777777" w:rsidR="00D2306D" w:rsidRPr="00C92EEA" w:rsidRDefault="004765CB" w:rsidP="00D2306D">
      <w:pPr>
        <w:pStyle w:val="Normal2"/>
        <w:numPr>
          <w:ilvl w:val="1"/>
          <w:numId w:val="13"/>
        </w:numPr>
        <w:ind w:hanging="1037"/>
        <w:rPr>
          <w:rFonts w:ascii="Times New Roman" w:hAnsi="Times New Roman" w:cs="Times New Roman"/>
          <w:bCs/>
          <w:sz w:val="24"/>
        </w:rPr>
      </w:pPr>
      <w:proofErr w:type="spellStart"/>
      <w:r w:rsidRPr="00C92EEA">
        <w:rPr>
          <w:rFonts w:ascii="Times New Roman" w:hAnsi="Times New Roman" w:cs="Times New Roman"/>
          <w:bCs/>
          <w:sz w:val="24"/>
        </w:rPr>
        <w:t>Feltöltött</w:t>
      </w:r>
      <w:proofErr w:type="spellEnd"/>
      <w:r w:rsidRPr="00C92EE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bCs/>
          <w:sz w:val="24"/>
        </w:rPr>
        <w:t>adatmennyiség</w:t>
      </w:r>
      <w:proofErr w:type="spellEnd"/>
    </w:p>
    <w:p w14:paraId="32AFAABF" w14:textId="77777777" w:rsidR="00D2306D" w:rsidRPr="00C92EEA" w:rsidRDefault="004765CB" w:rsidP="00D2306D">
      <w:pPr>
        <w:pStyle w:val="Normal2"/>
        <w:numPr>
          <w:ilvl w:val="1"/>
          <w:numId w:val="13"/>
        </w:numPr>
        <w:ind w:hanging="1037"/>
        <w:rPr>
          <w:rFonts w:ascii="Times New Roman" w:hAnsi="Times New Roman" w:cs="Times New Roman"/>
          <w:bCs/>
          <w:sz w:val="24"/>
        </w:rPr>
      </w:pPr>
      <w:proofErr w:type="spellStart"/>
      <w:r w:rsidRPr="00C92EEA">
        <w:rPr>
          <w:rFonts w:ascii="Times New Roman" w:hAnsi="Times New Roman" w:cs="Times New Roman"/>
          <w:bCs/>
          <w:sz w:val="24"/>
        </w:rPr>
        <w:t>Letöltött</w:t>
      </w:r>
      <w:proofErr w:type="spellEnd"/>
      <w:r w:rsidRPr="00C92EE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bCs/>
          <w:sz w:val="24"/>
        </w:rPr>
        <w:t>adatmennyiség</w:t>
      </w:r>
      <w:proofErr w:type="spellEnd"/>
    </w:p>
    <w:p w14:paraId="18362C78" w14:textId="77777777" w:rsidR="00D2306D" w:rsidRPr="00C92EEA" w:rsidRDefault="004765CB" w:rsidP="00D2306D">
      <w:pPr>
        <w:pStyle w:val="Normal2"/>
        <w:numPr>
          <w:ilvl w:val="1"/>
          <w:numId w:val="13"/>
        </w:numPr>
        <w:ind w:hanging="1037"/>
        <w:rPr>
          <w:rFonts w:ascii="Times New Roman" w:hAnsi="Times New Roman" w:cs="Times New Roman"/>
          <w:bCs/>
          <w:sz w:val="24"/>
        </w:rPr>
      </w:pPr>
      <w:proofErr w:type="spellStart"/>
      <w:r w:rsidRPr="00C92EEA">
        <w:rPr>
          <w:rFonts w:ascii="Times New Roman" w:hAnsi="Times New Roman" w:cs="Times New Roman"/>
          <w:bCs/>
          <w:sz w:val="24"/>
        </w:rPr>
        <w:t>Teljes</w:t>
      </w:r>
      <w:proofErr w:type="spellEnd"/>
      <w:r w:rsidRPr="00C92EE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bCs/>
          <w:sz w:val="24"/>
        </w:rPr>
        <w:t>adatmennyiség</w:t>
      </w:r>
      <w:proofErr w:type="spellEnd"/>
    </w:p>
    <w:p w14:paraId="7154AB37" w14:textId="77777777" w:rsidR="00D2306D" w:rsidRPr="00C92EEA" w:rsidRDefault="00D2306D" w:rsidP="00D2306D">
      <w:pPr>
        <w:pStyle w:val="Normal2"/>
        <w:rPr>
          <w:rFonts w:ascii="Times New Roman" w:hAnsi="Times New Roman" w:cs="Times New Roman"/>
          <w:bCs/>
          <w:sz w:val="24"/>
        </w:rPr>
      </w:pPr>
    </w:p>
    <w:p w14:paraId="583962F3" w14:textId="77777777" w:rsidR="00D2306D" w:rsidRPr="00C92EEA" w:rsidRDefault="004765CB" w:rsidP="00D2306D">
      <w:pPr>
        <w:pStyle w:val="Normal2"/>
        <w:ind w:left="0" w:firstLine="720"/>
        <w:rPr>
          <w:rFonts w:ascii="Times New Roman" w:hAnsi="Times New Roman" w:cs="Times New Roman"/>
          <w:b/>
          <w:bCs/>
          <w:sz w:val="24"/>
          <w:u w:val="single"/>
        </w:rPr>
      </w:pPr>
      <w:r w:rsidRPr="00C92EEA">
        <w:rPr>
          <w:rFonts w:ascii="Times New Roman" w:hAnsi="Times New Roman" w:cs="Times New Roman"/>
          <w:b/>
          <w:bCs/>
          <w:sz w:val="24"/>
          <w:u w:val="single"/>
        </w:rPr>
        <w:t xml:space="preserve">TAP </w:t>
      </w:r>
      <w:proofErr w:type="spellStart"/>
      <w:r w:rsidRPr="00C92EEA">
        <w:rPr>
          <w:rFonts w:ascii="Times New Roman" w:hAnsi="Times New Roman" w:cs="Times New Roman"/>
          <w:b/>
          <w:bCs/>
          <w:sz w:val="24"/>
          <w:u w:val="single"/>
        </w:rPr>
        <w:t>részlet</w:t>
      </w:r>
      <w:proofErr w:type="spellEnd"/>
      <w:r w:rsidRPr="00C92EEA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proofErr w:type="spellStart"/>
      <w:r w:rsidRPr="00C92EEA">
        <w:rPr>
          <w:rFonts w:ascii="Times New Roman" w:hAnsi="Times New Roman" w:cs="Times New Roman"/>
          <w:b/>
          <w:bCs/>
          <w:sz w:val="24"/>
          <w:u w:val="single"/>
        </w:rPr>
        <w:t>rekordok</w:t>
      </w:r>
      <w:proofErr w:type="spellEnd"/>
      <w:r w:rsidRPr="00C92EEA">
        <w:rPr>
          <w:rFonts w:ascii="Times New Roman" w:hAnsi="Times New Roman" w:cs="Times New Roman"/>
          <w:b/>
          <w:bCs/>
          <w:sz w:val="24"/>
          <w:u w:val="single"/>
        </w:rPr>
        <w:t xml:space="preserve"> (</w:t>
      </w:r>
      <w:r w:rsidR="00D2306D" w:rsidRPr="00C92EEA">
        <w:rPr>
          <w:rFonts w:ascii="Times New Roman" w:hAnsi="Times New Roman" w:cs="Times New Roman"/>
          <w:b/>
          <w:bCs/>
          <w:sz w:val="24"/>
          <w:u w:val="single"/>
        </w:rPr>
        <w:t>TAP Partial Records</w:t>
      </w:r>
      <w:r w:rsidRPr="00C92EEA">
        <w:rPr>
          <w:rFonts w:ascii="Times New Roman" w:hAnsi="Times New Roman" w:cs="Times New Roman"/>
          <w:b/>
          <w:bCs/>
          <w:sz w:val="24"/>
          <w:u w:val="single"/>
        </w:rPr>
        <w:t>)</w:t>
      </w:r>
    </w:p>
    <w:p w14:paraId="2C95FBCA" w14:textId="77777777" w:rsidR="00D2306D" w:rsidRPr="00C92EEA" w:rsidRDefault="00D2306D" w:rsidP="00D2306D">
      <w:pPr>
        <w:pStyle w:val="Normal2"/>
        <w:numPr>
          <w:ilvl w:val="0"/>
          <w:numId w:val="14"/>
        </w:numPr>
        <w:rPr>
          <w:rFonts w:ascii="Times New Roman" w:hAnsi="Times New Roman" w:cs="Times New Roman"/>
          <w:bCs/>
          <w:sz w:val="24"/>
        </w:rPr>
      </w:pPr>
      <w:r w:rsidRPr="00C92EEA">
        <w:rPr>
          <w:rFonts w:ascii="Times New Roman" w:hAnsi="Times New Roman" w:cs="Times New Roman"/>
          <w:bCs/>
          <w:sz w:val="24"/>
        </w:rPr>
        <w:t>Number of TAP partials generated per 24 hrs per PDP context (including the criteria used)</w:t>
      </w:r>
    </w:p>
    <w:p w14:paraId="10E9435C" w14:textId="77777777" w:rsidR="00D2306D" w:rsidRPr="00C92EEA" w:rsidRDefault="00D2306D" w:rsidP="00D2306D">
      <w:pPr>
        <w:pStyle w:val="Normal2"/>
        <w:ind w:left="0"/>
        <w:rPr>
          <w:rFonts w:ascii="Times New Roman" w:hAnsi="Times New Roman" w:cs="Times New Roman"/>
          <w:bCs/>
          <w:sz w:val="24"/>
        </w:rPr>
      </w:pPr>
    </w:p>
    <w:p w14:paraId="5FC9E521" w14:textId="77777777" w:rsidR="00D2306D" w:rsidRPr="00C92EEA" w:rsidRDefault="00D2306D" w:rsidP="00D2306D">
      <w:pPr>
        <w:ind w:firstLine="720"/>
        <w:rPr>
          <w:b/>
          <w:szCs w:val="24"/>
          <w:u w:val="single"/>
        </w:rPr>
      </w:pPr>
      <w:r w:rsidRPr="00C92EEA">
        <w:rPr>
          <w:b/>
          <w:szCs w:val="24"/>
          <w:u w:val="single"/>
        </w:rPr>
        <w:t xml:space="preserve">TAP </w:t>
      </w:r>
      <w:r w:rsidR="004765CB" w:rsidRPr="00C92EEA">
        <w:rPr>
          <w:b/>
          <w:szCs w:val="24"/>
          <w:u w:val="single"/>
        </w:rPr>
        <w:t>részlet számlázás</w:t>
      </w:r>
    </w:p>
    <w:p w14:paraId="5F68127B" w14:textId="77777777" w:rsidR="00D2306D" w:rsidRPr="00C92EEA" w:rsidRDefault="004765CB" w:rsidP="004765CB">
      <w:pPr>
        <w:numPr>
          <w:ilvl w:val="0"/>
          <w:numId w:val="14"/>
        </w:numPr>
        <w:spacing w:before="60" w:after="60"/>
        <w:rPr>
          <w:szCs w:val="24"/>
        </w:rPr>
      </w:pPr>
      <w:r w:rsidRPr="00C92EEA">
        <w:rPr>
          <w:szCs w:val="24"/>
        </w:rPr>
        <w:t>TAP részlet esetén a minimálisan felszámított díj?</w:t>
      </w:r>
    </w:p>
    <w:p w14:paraId="3699DD50" w14:textId="77777777" w:rsidR="004765CB" w:rsidRPr="00C92EEA" w:rsidRDefault="004765CB" w:rsidP="00D2306D">
      <w:pPr>
        <w:numPr>
          <w:ilvl w:val="0"/>
          <w:numId w:val="14"/>
        </w:numPr>
        <w:spacing w:before="60" w:after="60"/>
        <w:rPr>
          <w:szCs w:val="24"/>
        </w:rPr>
      </w:pPr>
      <w:r w:rsidRPr="00C92EEA">
        <w:rPr>
          <w:szCs w:val="24"/>
        </w:rPr>
        <w:t>Bejövő és kimenő adatforgalom külön kerül díjazásra?</w:t>
      </w:r>
    </w:p>
    <w:p w14:paraId="47CC1DBA" w14:textId="77777777" w:rsidR="00D2306D" w:rsidRPr="00C92EEA" w:rsidRDefault="004765CB" w:rsidP="004765CB">
      <w:pPr>
        <w:numPr>
          <w:ilvl w:val="0"/>
          <w:numId w:val="14"/>
        </w:numPr>
        <w:spacing w:before="60" w:after="60"/>
        <w:rPr>
          <w:szCs w:val="24"/>
        </w:rPr>
      </w:pPr>
      <w:r w:rsidRPr="00C92EEA">
        <w:rPr>
          <w:szCs w:val="24"/>
        </w:rPr>
        <w:t>a TAP részlete külön kerülnek kerekítésre?</w:t>
      </w:r>
      <w:r w:rsidR="00D2306D" w:rsidRPr="00C92EEA">
        <w:rPr>
          <w:szCs w:val="24"/>
        </w:rPr>
        <w:t xml:space="preserve"> </w:t>
      </w:r>
    </w:p>
    <w:p w14:paraId="7C9D5656" w14:textId="77777777" w:rsidR="00D2306D" w:rsidRPr="00C92EEA" w:rsidRDefault="00D2306D" w:rsidP="00D2306D">
      <w:pPr>
        <w:spacing w:before="60" w:after="60"/>
        <w:rPr>
          <w:szCs w:val="24"/>
        </w:rPr>
      </w:pPr>
    </w:p>
    <w:p w14:paraId="3B06256B" w14:textId="77777777" w:rsidR="00D2306D" w:rsidRPr="00C92EEA" w:rsidRDefault="004765CB" w:rsidP="00D2306D">
      <w:pPr>
        <w:pStyle w:val="Normal2"/>
        <w:ind w:left="0" w:firstLine="720"/>
        <w:rPr>
          <w:rFonts w:ascii="Times New Roman" w:hAnsi="Times New Roman" w:cs="Times New Roman"/>
          <w:b/>
          <w:sz w:val="24"/>
          <w:u w:val="single"/>
        </w:rPr>
      </w:pPr>
      <w:proofErr w:type="spellStart"/>
      <w:r w:rsidRPr="00C92EEA">
        <w:rPr>
          <w:rFonts w:ascii="Times New Roman" w:hAnsi="Times New Roman" w:cs="Times New Roman"/>
          <w:b/>
          <w:sz w:val="24"/>
          <w:u w:val="single"/>
        </w:rPr>
        <w:t>Adatmennyiségtől</w:t>
      </w:r>
      <w:proofErr w:type="spellEnd"/>
      <w:r w:rsidRPr="00C92EEA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C92EEA">
        <w:rPr>
          <w:rFonts w:ascii="Times New Roman" w:hAnsi="Times New Roman" w:cs="Times New Roman"/>
          <w:b/>
          <w:sz w:val="24"/>
          <w:u w:val="single"/>
        </w:rPr>
        <w:t>függő</w:t>
      </w:r>
      <w:proofErr w:type="spellEnd"/>
      <w:r w:rsidRPr="00C92EEA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C92EEA">
        <w:rPr>
          <w:rFonts w:ascii="Times New Roman" w:hAnsi="Times New Roman" w:cs="Times New Roman"/>
          <w:b/>
          <w:sz w:val="24"/>
          <w:u w:val="single"/>
        </w:rPr>
        <w:t>díjelem</w:t>
      </w:r>
      <w:proofErr w:type="spellEnd"/>
    </w:p>
    <w:p w14:paraId="75D63D3B" w14:textId="77777777" w:rsidR="00D2306D" w:rsidRPr="00C92EEA" w:rsidRDefault="00D2306D" w:rsidP="00D2306D">
      <w:pPr>
        <w:pStyle w:val="Normal2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C92EEA">
        <w:rPr>
          <w:rFonts w:ascii="Times New Roman" w:hAnsi="Times New Roman" w:cs="Times New Roman"/>
          <w:sz w:val="24"/>
        </w:rPr>
        <w:t>1 Mbyte (MB) = 1024 Kbytes (KB) and 1 Kbyte (KB) = 1024 bytes</w:t>
      </w:r>
    </w:p>
    <w:p w14:paraId="36F7E596" w14:textId="77777777" w:rsidR="00D2306D" w:rsidRPr="00C92EEA" w:rsidRDefault="004765CB" w:rsidP="00D2306D">
      <w:pPr>
        <w:pStyle w:val="Normal2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az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adatmennyiségtől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függő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díjak</w:t>
      </w:r>
      <w:proofErr w:type="spellEnd"/>
      <w:r w:rsidR="00D2306D" w:rsidRPr="00C92EEA">
        <w:rPr>
          <w:rFonts w:ascii="Times New Roman" w:hAnsi="Times New Roman" w:cs="Times New Roman"/>
          <w:sz w:val="24"/>
        </w:rPr>
        <w:t xml:space="preserve"> (MB, KB, etc)</w:t>
      </w:r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alapon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kerülnek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meghatározásra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92EEA">
        <w:rPr>
          <w:rFonts w:ascii="Times New Roman" w:hAnsi="Times New Roman" w:cs="Times New Roman"/>
          <w:sz w:val="24"/>
        </w:rPr>
        <w:t>elszámolásra</w:t>
      </w:r>
      <w:proofErr w:type="spellEnd"/>
    </w:p>
    <w:p w14:paraId="5F2F8DB9" w14:textId="77777777" w:rsidR="00D2306D" w:rsidRPr="00C92EEA" w:rsidRDefault="004765CB" w:rsidP="00D2306D">
      <w:pPr>
        <w:pStyle w:val="Normal2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minimálisan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felszámítandó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díj</w:t>
      </w:r>
      <w:proofErr w:type="spellEnd"/>
    </w:p>
    <w:p w14:paraId="3E5CD111" w14:textId="77777777" w:rsidR="00D2306D" w:rsidRPr="00C92EEA" w:rsidRDefault="004765CB" w:rsidP="004765CB">
      <w:pPr>
        <w:pStyle w:val="Normal2"/>
        <w:numPr>
          <w:ilvl w:val="1"/>
          <w:numId w:val="15"/>
        </w:numPr>
        <w:tabs>
          <w:tab w:val="num" w:pos="2552"/>
        </w:tabs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feltöltés</w:t>
      </w:r>
      <w:proofErr w:type="spellEnd"/>
    </w:p>
    <w:p w14:paraId="09CD515F" w14:textId="77777777" w:rsidR="00D2306D" w:rsidRPr="00C92EEA" w:rsidRDefault="004765CB" w:rsidP="004765CB">
      <w:pPr>
        <w:pStyle w:val="Normal2"/>
        <w:numPr>
          <w:ilvl w:val="1"/>
          <w:numId w:val="15"/>
        </w:numPr>
        <w:tabs>
          <w:tab w:val="num" w:pos="2552"/>
        </w:tabs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letöltés</w:t>
      </w:r>
      <w:proofErr w:type="spellEnd"/>
    </w:p>
    <w:p w14:paraId="24B754F9" w14:textId="77777777" w:rsidR="00D2306D" w:rsidRPr="00C92EEA" w:rsidRDefault="004765CB" w:rsidP="004765CB">
      <w:pPr>
        <w:pStyle w:val="Normal2"/>
        <w:numPr>
          <w:ilvl w:val="1"/>
          <w:numId w:val="15"/>
        </w:numPr>
        <w:tabs>
          <w:tab w:val="num" w:pos="2552"/>
        </w:tabs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teljes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adatforgalom</w:t>
      </w:r>
      <w:proofErr w:type="spellEnd"/>
    </w:p>
    <w:p w14:paraId="2843956C" w14:textId="77777777" w:rsidR="00D2306D" w:rsidRPr="00C92EEA" w:rsidRDefault="002A2D32" w:rsidP="00D2306D">
      <w:pPr>
        <w:pStyle w:val="Normal2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további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adatforgalmazás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díja</w:t>
      </w:r>
      <w:proofErr w:type="spellEnd"/>
      <w:r w:rsidR="00D2306D"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2306D" w:rsidRPr="00C92EEA">
        <w:rPr>
          <w:rFonts w:ascii="Times New Roman" w:hAnsi="Times New Roman" w:cs="Times New Roman"/>
          <w:sz w:val="24"/>
        </w:rPr>
        <w:t>xMB</w:t>
      </w:r>
      <w:proofErr w:type="spellEnd"/>
      <w:r w:rsidR="00D2306D" w:rsidRPr="00C92EEA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D2306D" w:rsidRPr="00C92EEA">
        <w:rPr>
          <w:rFonts w:ascii="Times New Roman" w:hAnsi="Times New Roman" w:cs="Times New Roman"/>
          <w:sz w:val="24"/>
        </w:rPr>
        <w:t>xKB</w:t>
      </w:r>
      <w:proofErr w:type="spellEnd"/>
      <w:r w:rsidR="00D2306D"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inkremenssel</w:t>
      </w:r>
      <w:proofErr w:type="spellEnd"/>
      <w:r w:rsidR="00D2306D" w:rsidRPr="00C92EEA">
        <w:rPr>
          <w:rFonts w:ascii="Times New Roman" w:hAnsi="Times New Roman" w:cs="Times New Roman"/>
          <w:sz w:val="24"/>
        </w:rPr>
        <w:t>:</w:t>
      </w:r>
    </w:p>
    <w:p w14:paraId="43C81638" w14:textId="77777777" w:rsidR="002A2D32" w:rsidRPr="00C92EEA" w:rsidRDefault="002A2D32" w:rsidP="002A2D32">
      <w:pPr>
        <w:pStyle w:val="Normal2"/>
        <w:numPr>
          <w:ilvl w:val="1"/>
          <w:numId w:val="15"/>
        </w:numPr>
        <w:tabs>
          <w:tab w:val="num" w:pos="2552"/>
        </w:tabs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feltöltés</w:t>
      </w:r>
      <w:proofErr w:type="spellEnd"/>
    </w:p>
    <w:p w14:paraId="6E092ED8" w14:textId="77777777" w:rsidR="002A2D32" w:rsidRPr="00C92EEA" w:rsidRDefault="002A2D32" w:rsidP="002A2D32">
      <w:pPr>
        <w:pStyle w:val="Normal2"/>
        <w:numPr>
          <w:ilvl w:val="1"/>
          <w:numId w:val="15"/>
        </w:numPr>
        <w:tabs>
          <w:tab w:val="num" w:pos="2552"/>
        </w:tabs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letöltés</w:t>
      </w:r>
      <w:proofErr w:type="spellEnd"/>
    </w:p>
    <w:p w14:paraId="7156FFC3" w14:textId="77777777" w:rsidR="002A2D32" w:rsidRPr="00C92EEA" w:rsidRDefault="002A2D32" w:rsidP="002A2D32">
      <w:pPr>
        <w:pStyle w:val="Normal2"/>
        <w:numPr>
          <w:ilvl w:val="1"/>
          <w:numId w:val="15"/>
        </w:numPr>
        <w:tabs>
          <w:tab w:val="num" w:pos="2552"/>
        </w:tabs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teljes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adatforgalom</w:t>
      </w:r>
      <w:proofErr w:type="spellEnd"/>
    </w:p>
    <w:p w14:paraId="319EE03D" w14:textId="77777777" w:rsidR="00D2306D" w:rsidRPr="00C92EEA" w:rsidRDefault="00120E44" w:rsidP="00D2306D">
      <w:pPr>
        <w:pStyle w:val="Normal2"/>
        <w:ind w:left="0" w:firstLine="720"/>
        <w:rPr>
          <w:rFonts w:ascii="Times New Roman" w:hAnsi="Times New Roman" w:cs="Times New Roman"/>
          <w:b/>
          <w:sz w:val="24"/>
          <w:u w:val="single"/>
        </w:rPr>
      </w:pPr>
      <w:proofErr w:type="spellStart"/>
      <w:r w:rsidRPr="00C92EEA">
        <w:rPr>
          <w:rFonts w:ascii="Times New Roman" w:hAnsi="Times New Roman" w:cs="Times New Roman"/>
          <w:b/>
          <w:sz w:val="24"/>
          <w:u w:val="single"/>
        </w:rPr>
        <w:t>Időalapú</w:t>
      </w:r>
      <w:proofErr w:type="spellEnd"/>
      <w:r w:rsidRPr="00C92EEA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C92EEA">
        <w:rPr>
          <w:rFonts w:ascii="Times New Roman" w:hAnsi="Times New Roman" w:cs="Times New Roman"/>
          <w:b/>
          <w:sz w:val="24"/>
          <w:u w:val="single"/>
        </w:rPr>
        <w:t>díjak</w:t>
      </w:r>
      <w:proofErr w:type="spellEnd"/>
    </w:p>
    <w:p w14:paraId="370D5C80" w14:textId="77777777" w:rsidR="00D2306D" w:rsidRPr="00C92EEA" w:rsidRDefault="00120E44" w:rsidP="00120E44">
      <w:pPr>
        <w:pStyle w:val="Normal2"/>
        <w:numPr>
          <w:ilvl w:val="1"/>
          <w:numId w:val="15"/>
        </w:numPr>
        <w:tabs>
          <w:tab w:val="num" w:pos="2552"/>
        </w:tabs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óra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, perc, </w:t>
      </w:r>
      <w:proofErr w:type="spellStart"/>
      <w:r w:rsidRPr="00C92EEA">
        <w:rPr>
          <w:rFonts w:ascii="Times New Roman" w:hAnsi="Times New Roman" w:cs="Times New Roman"/>
          <w:sz w:val="24"/>
        </w:rPr>
        <w:t>másodperc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alapon</w:t>
      </w:r>
      <w:proofErr w:type="spellEnd"/>
    </w:p>
    <w:p w14:paraId="16A27A43" w14:textId="77777777" w:rsidR="00D2306D" w:rsidRPr="00C92EEA" w:rsidRDefault="00120E44" w:rsidP="00120E44">
      <w:pPr>
        <w:pStyle w:val="Normal2"/>
        <w:numPr>
          <w:ilvl w:val="1"/>
          <w:numId w:val="15"/>
        </w:numPr>
        <w:tabs>
          <w:tab w:val="num" w:pos="2552"/>
        </w:tabs>
        <w:rPr>
          <w:rFonts w:ascii="Times New Roman" w:hAnsi="Times New Roman" w:cs="Times New Roman"/>
          <w:sz w:val="24"/>
        </w:rPr>
      </w:pPr>
      <w:proofErr w:type="spellStart"/>
      <w:r w:rsidRPr="00C92EEA">
        <w:rPr>
          <w:rFonts w:ascii="Times New Roman" w:hAnsi="Times New Roman" w:cs="Times New Roman"/>
          <w:sz w:val="24"/>
        </w:rPr>
        <w:t>számlázási</w:t>
      </w:r>
      <w:proofErr w:type="spellEnd"/>
      <w:r w:rsidRPr="00C92EE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92EEA">
        <w:rPr>
          <w:rFonts w:ascii="Times New Roman" w:hAnsi="Times New Roman" w:cs="Times New Roman"/>
          <w:sz w:val="24"/>
        </w:rPr>
        <w:t>egység</w:t>
      </w:r>
      <w:proofErr w:type="spellEnd"/>
    </w:p>
    <w:p w14:paraId="7239150F" w14:textId="77777777" w:rsidR="00C92EEA" w:rsidRPr="00C92EEA" w:rsidRDefault="00C92EEA" w:rsidP="00C92EEA">
      <w:pPr>
        <w:spacing w:before="60"/>
        <w:ind w:firstLine="720"/>
        <w:rPr>
          <w:b/>
          <w:szCs w:val="24"/>
        </w:rPr>
      </w:pPr>
      <w:r w:rsidRPr="00C92EEA">
        <w:rPr>
          <w:b/>
          <w:szCs w:val="24"/>
        </w:rPr>
        <w:t>Hívástípus szintek</w:t>
      </w:r>
    </w:p>
    <w:p w14:paraId="12E9CD8C" w14:textId="77777777" w:rsidR="00C92EEA" w:rsidRPr="00C92EEA" w:rsidRDefault="00C92EEA" w:rsidP="00C92EEA">
      <w:pPr>
        <w:spacing w:before="60"/>
        <w:ind w:left="720"/>
        <w:rPr>
          <w:szCs w:val="24"/>
        </w:rPr>
      </w:pPr>
      <w:r w:rsidRPr="00C92EEA">
        <w:rPr>
          <w:szCs w:val="24"/>
        </w:rPr>
        <w:t>BARG PRD BA. 41 IOT kézikönyv szerint.</w:t>
      </w:r>
    </w:p>
    <w:p w14:paraId="2E7F3952" w14:textId="77777777" w:rsidR="00C92EEA" w:rsidRPr="00C92EEA" w:rsidRDefault="00C92EEA" w:rsidP="00C92EEA">
      <w:pPr>
        <w:spacing w:before="60"/>
        <w:rPr>
          <w:szCs w:val="24"/>
        </w:rPr>
      </w:pPr>
    </w:p>
    <w:p w14:paraId="61C6C0E0" w14:textId="77777777" w:rsidR="00C92EEA" w:rsidRPr="00C92EEA" w:rsidRDefault="00C92EEA" w:rsidP="00C92EEA">
      <w:pPr>
        <w:spacing w:before="60"/>
        <w:ind w:firstLine="720"/>
        <w:rPr>
          <w:b/>
          <w:szCs w:val="24"/>
        </w:rPr>
      </w:pPr>
      <w:r w:rsidRPr="00C92EEA">
        <w:rPr>
          <w:b/>
          <w:szCs w:val="24"/>
        </w:rPr>
        <w:t>Helyszínmeghatározás szolgáltatás nyújtása</w:t>
      </w:r>
    </w:p>
    <w:p w14:paraId="20E23329" w14:textId="77777777" w:rsidR="00C92EEA" w:rsidRPr="00C92EEA" w:rsidRDefault="00C92EEA" w:rsidP="00C92EEA">
      <w:pPr>
        <w:spacing w:before="60"/>
        <w:ind w:left="720"/>
        <w:rPr>
          <w:szCs w:val="24"/>
        </w:rPr>
      </w:pPr>
      <w:r w:rsidRPr="00C92EEA">
        <w:rPr>
          <w:szCs w:val="24"/>
        </w:rPr>
        <w:t>BARG PRD BA. 41 IOT kézikönyv szerint.</w:t>
      </w:r>
    </w:p>
    <w:p w14:paraId="20D160F2" w14:textId="77777777" w:rsidR="00D2306D" w:rsidRPr="00C92EEA" w:rsidRDefault="00D2306D" w:rsidP="00D2306D">
      <w:pPr>
        <w:rPr>
          <w:szCs w:val="24"/>
        </w:rPr>
      </w:pPr>
    </w:p>
    <w:p w14:paraId="1B80EE78" w14:textId="77777777" w:rsidR="00D2306D" w:rsidRPr="00C92EEA" w:rsidRDefault="00D2306D" w:rsidP="00C92EEA">
      <w:pPr>
        <w:ind w:firstLine="720"/>
        <w:rPr>
          <w:b/>
          <w:szCs w:val="24"/>
        </w:rPr>
      </w:pPr>
      <w:r w:rsidRPr="00C92EEA">
        <w:rPr>
          <w:b/>
          <w:szCs w:val="24"/>
        </w:rPr>
        <w:t xml:space="preserve">GPRS </w:t>
      </w:r>
      <w:r w:rsidR="00C92EEA" w:rsidRPr="00C92EEA">
        <w:rPr>
          <w:b/>
          <w:szCs w:val="24"/>
        </w:rPr>
        <w:t>díjazási modell</w:t>
      </w:r>
      <w:r w:rsidRPr="00C92EEA">
        <w:rPr>
          <w:b/>
          <w:szCs w:val="24"/>
        </w:rPr>
        <w:t>:</w:t>
      </w:r>
    </w:p>
    <w:p w14:paraId="3C49412B" w14:textId="77777777" w:rsidR="00D2306D" w:rsidRPr="00C92EEA" w:rsidRDefault="00C92EEA" w:rsidP="00D2306D">
      <w:pPr>
        <w:ind w:left="1440"/>
        <w:rPr>
          <w:szCs w:val="24"/>
        </w:rPr>
      </w:pPr>
      <w:r w:rsidRPr="00C92EEA">
        <w:rPr>
          <w:szCs w:val="24"/>
        </w:rPr>
        <w:t>minimum díjazási tétel alkalmazásra kerül?</w:t>
      </w:r>
      <w:r w:rsidR="00D2306D" w:rsidRPr="00C92EEA">
        <w:rPr>
          <w:szCs w:val="24"/>
        </w:rPr>
        <w:tab/>
      </w:r>
      <w:r w:rsidR="00D2306D" w:rsidRPr="00C92EEA">
        <w:rPr>
          <w:szCs w:val="24"/>
        </w:rPr>
        <w:tab/>
      </w:r>
      <w:r w:rsidR="00D2306D" w:rsidRPr="00C92EEA">
        <w:rPr>
          <w:szCs w:val="24"/>
        </w:rPr>
        <w:tab/>
        <w:t>&lt;</w:t>
      </w:r>
      <w:proofErr w:type="spellStart"/>
      <w:r w:rsidR="00D2306D" w:rsidRPr="00C92EEA">
        <w:rPr>
          <w:szCs w:val="24"/>
        </w:rPr>
        <w:t>yes</w:t>
      </w:r>
      <w:proofErr w:type="spellEnd"/>
      <w:r w:rsidR="00D2306D" w:rsidRPr="00C92EEA">
        <w:rPr>
          <w:szCs w:val="24"/>
        </w:rPr>
        <w:t>/no&gt;</w:t>
      </w:r>
    </w:p>
    <w:p w14:paraId="6155E4B6" w14:textId="77777777" w:rsidR="00D2306D" w:rsidRPr="00C92EEA" w:rsidRDefault="00C92EEA" w:rsidP="00D2306D">
      <w:pPr>
        <w:ind w:left="1440"/>
        <w:rPr>
          <w:szCs w:val="24"/>
        </w:rPr>
      </w:pPr>
      <w:r w:rsidRPr="00C92EEA">
        <w:rPr>
          <w:szCs w:val="24"/>
        </w:rPr>
        <w:t>Inkrementális díjazás alkalmazásra kerül?</w:t>
      </w:r>
      <w:r w:rsidR="00D2306D" w:rsidRPr="00C92EEA">
        <w:rPr>
          <w:szCs w:val="24"/>
        </w:rPr>
        <w:tab/>
      </w:r>
      <w:r w:rsidR="00D2306D" w:rsidRPr="00C92EEA">
        <w:rPr>
          <w:szCs w:val="24"/>
        </w:rPr>
        <w:tab/>
      </w:r>
      <w:r w:rsidR="00D2306D" w:rsidRPr="00C92EEA">
        <w:rPr>
          <w:szCs w:val="24"/>
        </w:rPr>
        <w:tab/>
        <w:t>&lt;</w:t>
      </w:r>
      <w:proofErr w:type="spellStart"/>
      <w:r w:rsidR="00D2306D" w:rsidRPr="00C92EEA">
        <w:rPr>
          <w:szCs w:val="24"/>
        </w:rPr>
        <w:t>yes</w:t>
      </w:r>
      <w:proofErr w:type="spellEnd"/>
      <w:r w:rsidR="00D2306D" w:rsidRPr="00C92EEA">
        <w:rPr>
          <w:szCs w:val="24"/>
        </w:rPr>
        <w:t>/no&gt;</w:t>
      </w:r>
    </w:p>
    <w:p w14:paraId="37340F02" w14:textId="77777777" w:rsidR="00D2306D" w:rsidRPr="00C92EEA" w:rsidRDefault="00C92EEA" w:rsidP="00D2306D">
      <w:pPr>
        <w:ind w:left="1440"/>
        <w:rPr>
          <w:szCs w:val="24"/>
        </w:rPr>
      </w:pPr>
      <w:r w:rsidRPr="00C92EEA">
        <w:rPr>
          <w:szCs w:val="24"/>
        </w:rPr>
        <w:t>Egyéb alkalmazásra kerül?</w:t>
      </w:r>
      <w:r w:rsidRPr="00C92EEA">
        <w:rPr>
          <w:szCs w:val="24"/>
        </w:rPr>
        <w:tab/>
      </w:r>
      <w:r w:rsidRPr="00C92EEA">
        <w:rPr>
          <w:szCs w:val="24"/>
        </w:rPr>
        <w:tab/>
      </w:r>
      <w:r w:rsidR="00D2306D" w:rsidRPr="00C92EEA">
        <w:rPr>
          <w:szCs w:val="24"/>
        </w:rPr>
        <w:tab/>
      </w:r>
      <w:r w:rsidR="00D2306D" w:rsidRPr="00C92EEA">
        <w:rPr>
          <w:szCs w:val="24"/>
        </w:rPr>
        <w:tab/>
      </w:r>
      <w:r w:rsidR="00D2306D" w:rsidRPr="00C92EEA">
        <w:rPr>
          <w:szCs w:val="24"/>
        </w:rPr>
        <w:tab/>
        <w:t>&lt;</w:t>
      </w:r>
      <w:proofErr w:type="spellStart"/>
      <w:r w:rsidR="00D2306D" w:rsidRPr="00C92EEA">
        <w:rPr>
          <w:szCs w:val="24"/>
        </w:rPr>
        <w:t>yes</w:t>
      </w:r>
      <w:proofErr w:type="spellEnd"/>
      <w:r w:rsidR="00D2306D" w:rsidRPr="00C92EEA">
        <w:rPr>
          <w:szCs w:val="24"/>
        </w:rPr>
        <w:t>/no&gt;</w:t>
      </w:r>
    </w:p>
    <w:p w14:paraId="633080FD" w14:textId="77777777" w:rsidR="00D2306D" w:rsidRPr="00060D70" w:rsidRDefault="00D2306D" w:rsidP="00D2306D">
      <w:pPr>
        <w:rPr>
          <w:b/>
        </w:rPr>
      </w:pPr>
    </w:p>
    <w:p w14:paraId="56D14BC4" w14:textId="77777777" w:rsidR="00D2306D" w:rsidRPr="00060D70" w:rsidRDefault="00D2306D" w:rsidP="00D2306D">
      <w:pPr>
        <w:rPr>
          <w:b/>
        </w:rPr>
        <w:sectPr w:rsidR="00D2306D" w:rsidRPr="00060D70">
          <w:pgSz w:w="11909" w:h="16834"/>
          <w:pgMar w:top="1259" w:right="862" w:bottom="805" w:left="794" w:header="706" w:footer="331" w:gutter="0"/>
          <w:cols w:space="720"/>
        </w:sectPr>
      </w:pPr>
    </w:p>
    <w:p w14:paraId="36548096" w14:textId="77777777" w:rsidR="00D2306D" w:rsidRPr="00060D70" w:rsidRDefault="00C92EEA" w:rsidP="00D2306D">
      <w:pPr>
        <w:pStyle w:val="DocInf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Díjtáblázat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minta</w:t>
      </w:r>
      <w:proofErr w:type="spellEnd"/>
      <w:r w:rsidR="00D2306D" w:rsidRPr="00060D70">
        <w:rPr>
          <w:rFonts w:ascii="Times New Roman" w:hAnsi="Times New Roman" w:cs="Times New Roman"/>
        </w:rPr>
        <w:t>:</w:t>
      </w:r>
    </w:p>
    <w:p w14:paraId="62D5C0EC" w14:textId="77777777" w:rsidR="00D2306D" w:rsidRPr="00060D70" w:rsidRDefault="00C92EEA" w:rsidP="00D2306D">
      <w:pPr>
        <w:rPr>
          <w:b/>
          <w:sz w:val="20"/>
        </w:rPr>
      </w:pPr>
      <w:r>
        <w:rPr>
          <w:b/>
          <w:sz w:val="20"/>
        </w:rPr>
        <w:t>Iránymutatás</w:t>
      </w:r>
    </w:p>
    <w:tbl>
      <w:tblPr>
        <w:tblW w:w="157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440"/>
        <w:gridCol w:w="480"/>
        <w:gridCol w:w="480"/>
        <w:gridCol w:w="48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D2306D" w:rsidRPr="00060D70" w14:paraId="0B690430" w14:textId="77777777" w:rsidTr="00317CF5">
        <w:trPr>
          <w:cantSplit/>
          <w:trHeight w:val="1177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57140C" w14:textId="77777777" w:rsidR="00D2306D" w:rsidRPr="00060D70" w:rsidRDefault="00D2306D" w:rsidP="00317CF5">
            <w:pPr>
              <w:rPr>
                <w:b/>
                <w:szCs w:val="22"/>
              </w:rPr>
            </w:pPr>
            <w:proofErr w:type="spellStart"/>
            <w:r w:rsidRPr="00060D70">
              <w:rPr>
                <w:b/>
                <w:szCs w:val="22"/>
              </w:rPr>
              <w:t>Tariff</w:t>
            </w:r>
            <w:proofErr w:type="spellEnd"/>
            <w:r w:rsidRPr="00060D70">
              <w:rPr>
                <w:b/>
                <w:szCs w:val="22"/>
              </w:rPr>
              <w:t xml:space="preserve"> FOR GPRS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0A8E2E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Serving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Location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Description</w:t>
            </w:r>
            <w:proofErr w:type="spellEnd"/>
          </w:p>
        </w:tc>
        <w:tc>
          <w:tcPr>
            <w:tcW w:w="144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A4B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Call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Type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Levels</w:t>
            </w:r>
            <w:proofErr w:type="spellEnd"/>
          </w:p>
        </w:tc>
        <w:tc>
          <w:tcPr>
            <w:tcW w:w="360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F686" w14:textId="77777777" w:rsidR="00D2306D" w:rsidRPr="00060D70" w:rsidRDefault="00D2306D" w:rsidP="00317CF5">
            <w:pPr>
              <w:jc w:val="center"/>
            </w:pPr>
            <w:r w:rsidRPr="00060D70">
              <w:t xml:space="preserve">PDP </w:t>
            </w:r>
            <w:proofErr w:type="spellStart"/>
            <w:r w:rsidRPr="00060D70">
              <w:t>Setup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other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charge</w:t>
            </w:r>
            <w:proofErr w:type="spellEnd"/>
            <w:r w:rsidRPr="00060D70">
              <w:t xml:space="preserve"> per PDP context</w:t>
            </w:r>
          </w:p>
          <w:p w14:paraId="0C9042EE" w14:textId="77777777" w:rsidR="00D2306D" w:rsidRPr="00060D70" w:rsidRDefault="00D2306D" w:rsidP="00317CF5">
            <w:pPr>
              <w:jc w:val="center"/>
            </w:pPr>
            <w:r w:rsidRPr="00060D70">
              <w:t xml:space="preserve">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60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646C8B" w14:textId="77777777" w:rsidR="00D2306D" w:rsidRPr="00060D70" w:rsidRDefault="00D2306D" w:rsidP="00317CF5">
            <w:pPr>
              <w:jc w:val="center"/>
            </w:pPr>
            <w:r w:rsidRPr="00060D70">
              <w:t xml:space="preserve">GPRS </w:t>
            </w:r>
            <w:proofErr w:type="spellStart"/>
            <w:r w:rsidRPr="00060D70">
              <w:t>Duration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</w:p>
          <w:p w14:paraId="48A4E04B" w14:textId="77777777" w:rsidR="00D2306D" w:rsidRPr="00060D70" w:rsidRDefault="00D2306D" w:rsidP="00317CF5">
            <w:pPr>
              <w:jc w:val="center"/>
            </w:pPr>
            <w:r w:rsidRPr="00060D70">
              <w:t xml:space="preserve">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883E" w14:textId="77777777" w:rsidR="00D2306D" w:rsidRPr="00060D70" w:rsidRDefault="00D2306D" w:rsidP="00317CF5">
            <w:pPr>
              <w:jc w:val="center"/>
            </w:pPr>
            <w:r w:rsidRPr="00060D70">
              <w:t xml:space="preserve">GPRS </w:t>
            </w:r>
            <w:proofErr w:type="spellStart"/>
            <w:r w:rsidRPr="00060D70">
              <w:t>Volume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Based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Tariffs</w:t>
            </w:r>
            <w:proofErr w:type="spellEnd"/>
          </w:p>
          <w:p w14:paraId="6BA09B0C" w14:textId="77777777" w:rsidR="00D2306D" w:rsidRPr="00060D70" w:rsidRDefault="00D2306D" w:rsidP="00317CF5">
            <w:pPr>
              <w:jc w:val="center"/>
            </w:pPr>
            <w:r w:rsidRPr="00060D70">
              <w:t xml:space="preserve">(more Time </w:t>
            </w:r>
            <w:proofErr w:type="spellStart"/>
            <w:r w:rsidRPr="00060D70">
              <w:t>Bands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could</w:t>
            </w:r>
            <w:proofErr w:type="spellEnd"/>
            <w:r w:rsidRPr="00060D70">
              <w:t xml:space="preserve"> be </w:t>
            </w:r>
            <w:proofErr w:type="spellStart"/>
            <w:r w:rsidRPr="00060D70">
              <w:t>included</w:t>
            </w:r>
            <w:proofErr w:type="spellEnd"/>
            <w:r w:rsidRPr="00060D70">
              <w:t>)</w:t>
            </w:r>
          </w:p>
        </w:tc>
      </w:tr>
      <w:tr w:rsidR="00D2306D" w:rsidRPr="00060D70" w14:paraId="7AB09B74" w14:textId="77777777" w:rsidTr="00317CF5">
        <w:trPr>
          <w:cantSplit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6D25D68" w14:textId="77777777" w:rsidR="00D2306D" w:rsidRPr="00060D70" w:rsidRDefault="00D2306D" w:rsidP="00317CF5"/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F5652EB" w14:textId="77777777" w:rsidR="00D2306D" w:rsidRPr="00060D70" w:rsidRDefault="00D2306D" w:rsidP="00317CF5">
            <w:pPr>
              <w:jc w:val="center"/>
            </w:pPr>
          </w:p>
        </w:tc>
        <w:tc>
          <w:tcPr>
            <w:tcW w:w="240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F00B" w14:textId="77777777" w:rsidR="00D2306D" w:rsidRPr="00060D70" w:rsidRDefault="00D2306D" w:rsidP="00317CF5"/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9456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85E1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CC07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05E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35FC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Peak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79FB74" w14:textId="77777777" w:rsidR="00D2306D" w:rsidRPr="00060D70" w:rsidRDefault="00D2306D" w:rsidP="00317CF5">
            <w:pPr>
              <w:jc w:val="center"/>
            </w:pPr>
            <w:proofErr w:type="spellStart"/>
            <w:r w:rsidRPr="00060D70">
              <w:t>Off</w:t>
            </w:r>
            <w:proofErr w:type="spellEnd"/>
            <w:r w:rsidRPr="00060D70">
              <w:t xml:space="preserve"> </w:t>
            </w:r>
            <w:proofErr w:type="spellStart"/>
            <w:r w:rsidRPr="00060D70">
              <w:t>Peak</w:t>
            </w:r>
            <w:proofErr w:type="spellEnd"/>
          </w:p>
        </w:tc>
      </w:tr>
      <w:tr w:rsidR="00D2306D" w:rsidRPr="00060D70" w14:paraId="2C87B0F5" w14:textId="77777777" w:rsidTr="00317CF5"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48BD54" w14:textId="77777777" w:rsidR="00D2306D" w:rsidRPr="00060D70" w:rsidRDefault="00D2306D" w:rsidP="00317CF5"/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5943A06" w14:textId="77777777" w:rsidR="00D2306D" w:rsidRPr="00060D70" w:rsidRDefault="00D2306D" w:rsidP="00317CF5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2D158" w14:textId="77777777" w:rsidR="00D2306D" w:rsidRPr="00060D70" w:rsidRDefault="00D2306D" w:rsidP="00317CF5">
            <w:pPr>
              <w:jc w:val="center"/>
            </w:pPr>
            <w:r w:rsidRPr="00060D70"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5FCA7" w14:textId="77777777" w:rsidR="00D2306D" w:rsidRPr="00060D70" w:rsidRDefault="00D2306D" w:rsidP="00317CF5">
            <w:pPr>
              <w:jc w:val="center"/>
            </w:pPr>
            <w:r w:rsidRPr="00060D70"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DA6AC8" w14:textId="77777777" w:rsidR="00D2306D" w:rsidRPr="00060D70" w:rsidRDefault="00D2306D" w:rsidP="00317CF5">
            <w:pPr>
              <w:jc w:val="center"/>
            </w:pPr>
            <w:r w:rsidRPr="00060D70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3F6BE0" w14:textId="77777777" w:rsidR="00D2306D" w:rsidRPr="00060D70" w:rsidRDefault="00D2306D" w:rsidP="00317C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1A3588" w14:textId="77777777" w:rsidR="00D2306D" w:rsidRPr="00060D70" w:rsidRDefault="00D2306D" w:rsidP="00317C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849559" w14:textId="77777777" w:rsidR="00D2306D" w:rsidRPr="00060D70" w:rsidRDefault="00D2306D" w:rsidP="00317C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624363" w14:textId="77777777" w:rsidR="00D2306D" w:rsidRPr="00060D70" w:rsidRDefault="00D2306D" w:rsidP="00317C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BFEE75" w14:textId="77777777" w:rsidR="00D2306D" w:rsidRPr="00060D70" w:rsidRDefault="00D2306D" w:rsidP="00317C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2BA88A" w14:textId="77777777" w:rsidR="00D2306D" w:rsidRPr="00060D70" w:rsidRDefault="00D2306D" w:rsidP="00317C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ED8C27" w14:textId="77777777" w:rsidR="00D2306D" w:rsidRPr="00060D70" w:rsidRDefault="00D2306D" w:rsidP="00317C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267BBA" w14:textId="77777777" w:rsidR="00D2306D" w:rsidRPr="00060D70" w:rsidRDefault="00D2306D" w:rsidP="00317C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6553F3" w14:textId="77777777" w:rsidR="00D2306D" w:rsidRPr="00060D70" w:rsidRDefault="00D2306D" w:rsidP="00317CF5">
            <w:pPr>
              <w:jc w:val="center"/>
              <w:rPr>
                <w:sz w:val="20"/>
              </w:rPr>
            </w:pPr>
            <w:proofErr w:type="spellStart"/>
            <w:r w:rsidRPr="00060D70">
              <w:rPr>
                <w:sz w:val="20"/>
              </w:rPr>
              <w:t>Upload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529920" w14:textId="77777777" w:rsidR="00D2306D" w:rsidRPr="00060D70" w:rsidRDefault="00D2306D" w:rsidP="00317CF5">
            <w:pPr>
              <w:jc w:val="center"/>
              <w:rPr>
                <w:sz w:val="20"/>
              </w:rPr>
            </w:pPr>
            <w:r w:rsidRPr="00060D70">
              <w:rPr>
                <w:sz w:val="20"/>
              </w:rPr>
              <w:t xml:space="preserve">Down </w:t>
            </w:r>
            <w:proofErr w:type="spellStart"/>
            <w:r w:rsidRPr="00060D70">
              <w:rPr>
                <w:sz w:val="20"/>
              </w:rPr>
              <w:t>load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C9203D" w14:textId="77777777" w:rsidR="00D2306D" w:rsidRPr="00060D70" w:rsidRDefault="00D2306D" w:rsidP="00317CF5">
            <w:pPr>
              <w:jc w:val="center"/>
              <w:rPr>
                <w:sz w:val="20"/>
              </w:rPr>
            </w:pPr>
            <w:proofErr w:type="spellStart"/>
            <w:r w:rsidRPr="00060D70">
              <w:rPr>
                <w:sz w:val="20"/>
              </w:rPr>
              <w:t>Upload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1E6A62B" w14:textId="77777777" w:rsidR="00D2306D" w:rsidRPr="00060D70" w:rsidRDefault="00D2306D" w:rsidP="00317CF5">
            <w:pPr>
              <w:jc w:val="center"/>
              <w:rPr>
                <w:sz w:val="20"/>
              </w:rPr>
            </w:pPr>
            <w:r w:rsidRPr="00060D70">
              <w:rPr>
                <w:sz w:val="20"/>
              </w:rPr>
              <w:t>Down</w:t>
            </w:r>
          </w:p>
          <w:p w14:paraId="48818993" w14:textId="77777777" w:rsidR="00D2306D" w:rsidRPr="00060D70" w:rsidRDefault="00D2306D" w:rsidP="00317CF5">
            <w:pPr>
              <w:jc w:val="center"/>
              <w:rPr>
                <w:sz w:val="20"/>
              </w:rPr>
            </w:pPr>
            <w:proofErr w:type="spellStart"/>
            <w:r w:rsidRPr="00060D70">
              <w:rPr>
                <w:sz w:val="20"/>
              </w:rPr>
              <w:t>load</w:t>
            </w:r>
            <w:proofErr w:type="spellEnd"/>
          </w:p>
        </w:tc>
      </w:tr>
      <w:tr w:rsidR="00D2306D" w:rsidRPr="00060D70" w14:paraId="733119EE" w14:textId="77777777" w:rsidTr="00317CF5">
        <w:trPr>
          <w:trHeight w:val="345"/>
        </w:trPr>
        <w:tc>
          <w:tcPr>
            <w:tcW w:w="2084" w:type="dxa"/>
            <w:tcBorders>
              <w:top w:val="thinThickSmallGap" w:sz="2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14:paraId="6C9C77B3" w14:textId="77777777" w:rsidR="00D2306D" w:rsidRPr="00060D70" w:rsidRDefault="00D2306D" w:rsidP="00317CF5">
            <w:pPr>
              <w:rPr>
                <w:sz w:val="18"/>
              </w:rPr>
            </w:pPr>
            <w:r w:rsidRPr="00060D70">
              <w:t xml:space="preserve">APN 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</w:tcPr>
          <w:p w14:paraId="49A8FFEB" w14:textId="77777777" w:rsidR="00D2306D" w:rsidRPr="00060D70" w:rsidRDefault="00D2306D" w:rsidP="00317CF5"/>
        </w:tc>
        <w:tc>
          <w:tcPr>
            <w:tcW w:w="48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6EB7CE" w14:textId="77777777" w:rsidR="00D2306D" w:rsidRPr="00060D70" w:rsidRDefault="00D2306D" w:rsidP="00317CF5"/>
        </w:tc>
        <w:tc>
          <w:tcPr>
            <w:tcW w:w="48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8E4714" w14:textId="77777777" w:rsidR="00D2306D" w:rsidRPr="00060D70" w:rsidRDefault="00D2306D" w:rsidP="00317CF5"/>
        </w:tc>
        <w:tc>
          <w:tcPr>
            <w:tcW w:w="48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49C42C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F7BA34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AF3E26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F008CD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8E87E0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FF6953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7883E5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D68D3DC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949FE0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C61F15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A31FC6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06E325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14:paraId="2844D1CB" w14:textId="77777777" w:rsidR="00D2306D" w:rsidRPr="00060D70" w:rsidRDefault="00D2306D" w:rsidP="00317CF5"/>
        </w:tc>
      </w:tr>
      <w:tr w:rsidR="00D2306D" w:rsidRPr="00060D70" w14:paraId="5E6077EF" w14:textId="77777777" w:rsidTr="00317CF5">
        <w:trPr>
          <w:trHeight w:val="235"/>
        </w:trPr>
        <w:tc>
          <w:tcPr>
            <w:tcW w:w="20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CC0B6" w14:textId="77777777" w:rsidR="00D2306D" w:rsidRPr="00060D70" w:rsidRDefault="00D2306D" w:rsidP="00317CF5"/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9ECB3" w14:textId="77777777" w:rsidR="00D2306D" w:rsidRPr="00060D70" w:rsidRDefault="00D2306D" w:rsidP="00317CF5"/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A35B2" w14:textId="77777777" w:rsidR="00D2306D" w:rsidRPr="00060D70" w:rsidRDefault="00D2306D" w:rsidP="00317CF5"/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96A7" w14:textId="77777777" w:rsidR="00D2306D" w:rsidRPr="00060D70" w:rsidRDefault="00D2306D" w:rsidP="00317CF5"/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45DC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D474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1D37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28DDE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2AAE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356B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2C67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3FC9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0F017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75C0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D26F6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C6788" w14:textId="77777777" w:rsidR="00D2306D" w:rsidRPr="00060D70" w:rsidRDefault="00D2306D" w:rsidP="00317CF5"/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CC723" w14:textId="77777777" w:rsidR="00D2306D" w:rsidRPr="00060D70" w:rsidRDefault="00D2306D" w:rsidP="00317CF5"/>
        </w:tc>
      </w:tr>
      <w:tr w:rsidR="00D2306D" w:rsidRPr="00060D70" w14:paraId="3FD5246D" w14:textId="77777777" w:rsidTr="00317CF5">
        <w:tc>
          <w:tcPr>
            <w:tcW w:w="2084" w:type="dxa"/>
            <w:tcBorders>
              <w:top w:val="thinThickSmallGap" w:sz="2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5E5ED28" w14:textId="77777777" w:rsidR="00D2306D" w:rsidRPr="00060D70" w:rsidRDefault="00D2306D" w:rsidP="00317CF5"/>
          <w:p w14:paraId="50C7EF7F" w14:textId="77777777" w:rsidR="00D2306D" w:rsidRPr="00060D70" w:rsidRDefault="00D2306D" w:rsidP="00317CF5">
            <w:pPr>
              <w:rPr>
                <w:b/>
                <w:sz w:val="18"/>
              </w:rPr>
            </w:pPr>
            <w:r w:rsidRPr="00060D70">
              <w:t xml:space="preserve"> Band 1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3BBE6B" w14:textId="77777777" w:rsidR="00D2306D" w:rsidRPr="00060D70" w:rsidRDefault="00D2306D" w:rsidP="00317CF5"/>
        </w:tc>
        <w:tc>
          <w:tcPr>
            <w:tcW w:w="48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4DC33" w14:textId="77777777" w:rsidR="00D2306D" w:rsidRPr="00060D70" w:rsidRDefault="00D2306D" w:rsidP="00317CF5"/>
        </w:tc>
        <w:tc>
          <w:tcPr>
            <w:tcW w:w="48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05563" w14:textId="77777777" w:rsidR="00D2306D" w:rsidRPr="00060D70" w:rsidRDefault="00D2306D" w:rsidP="00317CF5"/>
        </w:tc>
        <w:tc>
          <w:tcPr>
            <w:tcW w:w="48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588E09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4DA54C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CB06AA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B681F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664839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EDA02D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26C6B9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28206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62D95A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391BE1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EF3379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966D4B" w14:textId="77777777" w:rsidR="00D2306D" w:rsidRPr="00060D70" w:rsidRDefault="00D2306D" w:rsidP="00317CF5"/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EBA2E5" w14:textId="77777777" w:rsidR="00D2306D" w:rsidRPr="00060D70" w:rsidRDefault="00D2306D" w:rsidP="00317CF5"/>
        </w:tc>
      </w:tr>
      <w:tr w:rsidR="00D2306D" w:rsidRPr="00060D70" w14:paraId="0D874639" w14:textId="77777777" w:rsidTr="00317CF5">
        <w:trPr>
          <w:trHeight w:val="484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E33F63" w14:textId="77777777" w:rsidR="00D2306D" w:rsidRPr="00060D70" w:rsidRDefault="00D2306D" w:rsidP="00317CF5">
            <w:r w:rsidRPr="00060D70">
              <w:t xml:space="preserve"> </w:t>
            </w:r>
          </w:p>
          <w:p w14:paraId="1F03B858" w14:textId="77777777" w:rsidR="00D2306D" w:rsidRPr="00060D70" w:rsidRDefault="00D2306D" w:rsidP="00317CF5">
            <w:pPr>
              <w:rPr>
                <w:sz w:val="18"/>
              </w:rPr>
            </w:pPr>
            <w:r w:rsidRPr="00060D70">
              <w:t>Band 2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C3D9B7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8421D7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12FF5C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DB467C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2BE99F" w14:textId="77777777" w:rsidR="00D2306D" w:rsidRPr="00060D70" w:rsidRDefault="00D2306D" w:rsidP="00317CF5"/>
          <w:p w14:paraId="6DAE6C3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7AC363" w14:textId="77777777" w:rsidR="00D2306D" w:rsidRPr="00060D70" w:rsidRDefault="00D2306D" w:rsidP="00317CF5"/>
          <w:p w14:paraId="1BA69066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FE4DF4" w14:textId="77777777" w:rsidR="00D2306D" w:rsidRPr="00060D70" w:rsidRDefault="00D2306D" w:rsidP="00317CF5"/>
          <w:p w14:paraId="3A016C9F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B0E793" w14:textId="77777777" w:rsidR="00D2306D" w:rsidRPr="00060D70" w:rsidRDefault="00D2306D" w:rsidP="00317CF5"/>
          <w:p w14:paraId="14B0EE1D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AB7DBD" w14:textId="77777777" w:rsidR="00D2306D" w:rsidRPr="00060D70" w:rsidRDefault="00D2306D" w:rsidP="00317CF5"/>
          <w:p w14:paraId="6803A622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094475" w14:textId="77777777" w:rsidR="00D2306D" w:rsidRPr="00060D70" w:rsidRDefault="00D2306D" w:rsidP="00317CF5"/>
          <w:p w14:paraId="5194421A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B8B431" w14:textId="77777777" w:rsidR="00D2306D" w:rsidRPr="00060D70" w:rsidRDefault="00D2306D" w:rsidP="00317CF5"/>
          <w:p w14:paraId="2BE57FFD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6BCBA1" w14:textId="77777777" w:rsidR="00D2306D" w:rsidRPr="00060D70" w:rsidRDefault="00D2306D" w:rsidP="00317CF5"/>
          <w:p w14:paraId="286F943D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96BD34" w14:textId="77777777" w:rsidR="00D2306D" w:rsidRPr="00060D70" w:rsidRDefault="00D2306D" w:rsidP="00317CF5"/>
          <w:p w14:paraId="40E553F3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D265DF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9AF89F" w14:textId="77777777" w:rsidR="00D2306D" w:rsidRPr="00060D70" w:rsidRDefault="00D2306D" w:rsidP="00317CF5"/>
          <w:p w14:paraId="2640D916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D4D512" w14:textId="77777777" w:rsidR="00D2306D" w:rsidRPr="00060D70" w:rsidRDefault="00D2306D" w:rsidP="00317CF5"/>
          <w:p w14:paraId="1FFED03C" w14:textId="77777777" w:rsidR="00D2306D" w:rsidRPr="00060D70" w:rsidRDefault="00D2306D" w:rsidP="00317CF5"/>
        </w:tc>
      </w:tr>
      <w:tr w:rsidR="00D2306D" w:rsidRPr="00060D70" w14:paraId="743ECDDF" w14:textId="77777777" w:rsidTr="00317CF5">
        <w:trPr>
          <w:trHeight w:val="565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99DA392" w14:textId="77777777" w:rsidR="00D2306D" w:rsidRPr="00060D70" w:rsidRDefault="00D2306D" w:rsidP="00317CF5">
            <w:r w:rsidRPr="00060D70">
              <w:t xml:space="preserve"> </w:t>
            </w:r>
          </w:p>
          <w:p w14:paraId="4F98C79E" w14:textId="77777777" w:rsidR="00D2306D" w:rsidRPr="00060D70" w:rsidRDefault="00D2306D" w:rsidP="00317CF5">
            <w:pPr>
              <w:rPr>
                <w:sz w:val="18"/>
              </w:rPr>
            </w:pPr>
            <w:r w:rsidRPr="00060D70">
              <w:t>Band 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32EDF5A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3B4934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740AA3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C8D246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37B712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77201C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177B3C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DF74F5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96A26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E173F4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2A415D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1A71F0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91E645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3BB5FC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C18B58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0B801E" w14:textId="77777777" w:rsidR="00D2306D" w:rsidRPr="00060D70" w:rsidRDefault="00D2306D" w:rsidP="00317CF5"/>
        </w:tc>
      </w:tr>
      <w:tr w:rsidR="00D2306D" w:rsidRPr="00060D70" w14:paraId="7FAF0C06" w14:textId="77777777" w:rsidTr="00317CF5">
        <w:trPr>
          <w:trHeight w:val="52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86CCF16" w14:textId="77777777" w:rsidR="00D2306D" w:rsidRPr="00060D70" w:rsidRDefault="00D2306D" w:rsidP="00317CF5"/>
          <w:p w14:paraId="71514832" w14:textId="77777777" w:rsidR="00D2306D" w:rsidRPr="00060D70" w:rsidRDefault="00D2306D" w:rsidP="00317CF5">
            <w:pPr>
              <w:rPr>
                <w:sz w:val="18"/>
              </w:rPr>
            </w:pPr>
            <w:r w:rsidRPr="00060D70">
              <w:t xml:space="preserve"> Band 4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64B91C3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23B963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8BD2BE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20C3AE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FF990B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9F02A0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34A6D8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F1638A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849261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F066A2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9E350F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6662FC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F00BA1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FAEE2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8F9075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A5B21E" w14:textId="77777777" w:rsidR="00D2306D" w:rsidRPr="00060D70" w:rsidRDefault="00D2306D" w:rsidP="00317CF5"/>
        </w:tc>
      </w:tr>
      <w:tr w:rsidR="00D2306D" w:rsidRPr="00060D70" w14:paraId="439522C2" w14:textId="77777777" w:rsidTr="00317CF5">
        <w:trPr>
          <w:trHeight w:val="52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6D4E4B" w14:textId="77777777" w:rsidR="00D2306D" w:rsidRPr="00060D70" w:rsidRDefault="00D2306D" w:rsidP="00317CF5">
            <w:r w:rsidRPr="00060D70">
              <w:t xml:space="preserve"> </w:t>
            </w:r>
          </w:p>
          <w:p w14:paraId="716186DC" w14:textId="77777777" w:rsidR="00D2306D" w:rsidRPr="00060D70" w:rsidRDefault="00D2306D" w:rsidP="00317CF5">
            <w:pPr>
              <w:rPr>
                <w:sz w:val="18"/>
              </w:rPr>
            </w:pPr>
            <w:r w:rsidRPr="00060D70">
              <w:t>Band 5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57F8A40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E79B7B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449C8A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3658AF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F529D5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52BEBF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6C94A7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8FC0C0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29024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C0A1CD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0BFE75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2D7ED4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67914A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3DA19E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6E0D28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FB7A71" w14:textId="77777777" w:rsidR="00D2306D" w:rsidRPr="00060D70" w:rsidRDefault="00D2306D" w:rsidP="00317CF5"/>
        </w:tc>
      </w:tr>
      <w:tr w:rsidR="00D2306D" w:rsidRPr="00060D70" w14:paraId="22BFBEC7" w14:textId="77777777" w:rsidTr="00317CF5">
        <w:trPr>
          <w:trHeight w:val="43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B6340EC" w14:textId="77777777" w:rsidR="00D2306D" w:rsidRPr="00060D70" w:rsidRDefault="00D2306D" w:rsidP="00317CF5"/>
          <w:p w14:paraId="39BE6C69" w14:textId="77777777" w:rsidR="00D2306D" w:rsidRPr="00060D70" w:rsidRDefault="00D2306D" w:rsidP="00317CF5">
            <w:pPr>
              <w:rPr>
                <w:sz w:val="18"/>
              </w:rPr>
            </w:pPr>
            <w:r w:rsidRPr="00060D70">
              <w:t xml:space="preserve"> Band 6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51C758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595496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0EBB42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32B8BC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5AB0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DF4E97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D6B3ED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C14000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C0FC9F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A82838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1BB89F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868228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3BFC90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551DD3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65D54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2B41CC0" w14:textId="77777777" w:rsidR="00D2306D" w:rsidRPr="00060D70" w:rsidRDefault="00D2306D" w:rsidP="00317CF5"/>
        </w:tc>
      </w:tr>
      <w:tr w:rsidR="00D2306D" w:rsidRPr="00060D70" w14:paraId="15EB16E6" w14:textId="77777777" w:rsidTr="00317CF5">
        <w:trPr>
          <w:trHeight w:val="457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106A7A5" w14:textId="77777777" w:rsidR="00D2306D" w:rsidRPr="00060D70" w:rsidRDefault="00D2306D" w:rsidP="00317CF5"/>
          <w:p w14:paraId="675A2620" w14:textId="77777777" w:rsidR="00D2306D" w:rsidRPr="00060D70" w:rsidRDefault="00D2306D" w:rsidP="00317CF5">
            <w:pPr>
              <w:rPr>
                <w:sz w:val="18"/>
              </w:rPr>
            </w:pPr>
            <w:r w:rsidRPr="00060D70">
              <w:t xml:space="preserve"> Band 7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8759AE1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C369E1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C1A2CC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8F3F94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86F7F1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E2B6F5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91D01D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E9ACB8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93F3EB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017FD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927CDF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CD7D70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51E011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0DD6B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F35C4A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42837A3" w14:textId="77777777" w:rsidR="00D2306D" w:rsidRPr="00060D70" w:rsidRDefault="00D2306D" w:rsidP="00317CF5"/>
        </w:tc>
      </w:tr>
      <w:tr w:rsidR="00D2306D" w:rsidRPr="00060D70" w14:paraId="7CB91E45" w14:textId="77777777" w:rsidTr="00317CF5">
        <w:trPr>
          <w:trHeight w:val="547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6DA2F3F" w14:textId="77777777" w:rsidR="00D2306D" w:rsidRPr="00060D70" w:rsidRDefault="00D2306D" w:rsidP="00317CF5"/>
          <w:p w14:paraId="2B537ED8" w14:textId="77777777" w:rsidR="00D2306D" w:rsidRPr="00060D70" w:rsidRDefault="00D2306D" w:rsidP="00317CF5">
            <w:r w:rsidRPr="00060D70">
              <w:t>SMS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360128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D72975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5E43BF" w14:textId="77777777" w:rsidR="00D2306D" w:rsidRPr="00060D70" w:rsidRDefault="00D2306D" w:rsidP="00317CF5"/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59D2DA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FAAE38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FA5696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D893D4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AC15F6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D3786E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BFC364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B7AC5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5B7DB6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F2B5D8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36DA4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6112E9" w14:textId="77777777" w:rsidR="00D2306D" w:rsidRPr="00060D70" w:rsidRDefault="00D2306D" w:rsidP="00317CF5"/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1F602C" w14:textId="77777777" w:rsidR="00D2306D" w:rsidRPr="00060D70" w:rsidRDefault="00D2306D" w:rsidP="00317CF5"/>
        </w:tc>
      </w:tr>
    </w:tbl>
    <w:p w14:paraId="64CB364C" w14:textId="77777777" w:rsidR="00D2306D" w:rsidRPr="00060D70" w:rsidRDefault="00D2306D" w:rsidP="00D2306D">
      <w:pPr>
        <w:rPr>
          <w:b/>
          <w:szCs w:val="22"/>
          <w:lang w:val="en-US"/>
        </w:rPr>
        <w:sectPr w:rsidR="00D2306D" w:rsidRPr="00060D70">
          <w:pgSz w:w="16834" w:h="11909" w:orient="landscape"/>
          <w:pgMar w:top="794" w:right="1259" w:bottom="862" w:left="805" w:header="720" w:footer="331" w:gutter="0"/>
          <w:cols w:space="720"/>
        </w:sectPr>
      </w:pPr>
    </w:p>
    <w:p w14:paraId="62EEFDEA" w14:textId="77777777" w:rsidR="00D2306D" w:rsidRPr="004E24E8" w:rsidRDefault="00D2306D" w:rsidP="00735E26">
      <w:pPr>
        <w:pStyle w:val="AnnexSubHeader"/>
        <w:rPr>
          <w:rFonts w:ascii="Times New Roman" w:hAnsi="Times New Roman"/>
          <w:sz w:val="2"/>
          <w:szCs w:val="2"/>
          <w:lang w:val="en-GB"/>
        </w:rPr>
      </w:pPr>
      <w:bookmarkStart w:id="1" w:name="_GoBack"/>
      <w:bookmarkEnd w:id="1"/>
    </w:p>
    <w:sectPr w:rsidR="00D2306D" w:rsidRPr="004E24E8" w:rsidSect="00D461A7">
      <w:headerReference w:type="even" r:id="rId13"/>
      <w:footerReference w:type="first" r:id="rId14"/>
      <w:pgSz w:w="11907" w:h="16840" w:code="9"/>
      <w:pgMar w:top="1418" w:right="1417" w:bottom="1418" w:left="1418" w:header="708" w:footer="5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C1B2E" w14:textId="77777777" w:rsidR="00C86902" w:rsidRDefault="00C86902">
      <w:r>
        <w:separator/>
      </w:r>
    </w:p>
  </w:endnote>
  <w:endnote w:type="continuationSeparator" w:id="0">
    <w:p w14:paraId="0F87FA71" w14:textId="77777777" w:rsidR="00C86902" w:rsidRDefault="00C8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PT Phonetic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-SansSerif">
    <w:altName w:val="Arial"/>
    <w:charset w:val="00"/>
    <w:family w:val="swiss"/>
    <w:pitch w:val="variable"/>
    <w:sig w:usb0="00000083" w:usb1="00000000" w:usb2="00000000" w:usb3="00000000" w:csb0="00000009" w:csb1="00000000"/>
  </w:font>
  <w:font w:name="MJAMPP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A1D51" w14:textId="4879C11C" w:rsidR="00C86902" w:rsidRDefault="00C86902" w:rsidP="000F28C3">
    <w:pPr>
      <w:pStyle w:val="llb"/>
      <w:pBdr>
        <w:top w:val="single" w:sz="4" w:space="1" w:color="auto"/>
      </w:pBdr>
      <w:tabs>
        <w:tab w:val="left" w:pos="887"/>
        <w:tab w:val="right" w:pos="8789"/>
      </w:tabs>
    </w:pPr>
    <w:r w:rsidRPr="003B571F">
      <w:t>Verzió:20</w:t>
    </w:r>
    <w:r>
      <w:t>22</w:t>
    </w:r>
    <w:r w:rsidRPr="003B571F">
      <w:t>.</w:t>
    </w:r>
    <w:r>
      <w:t>1</w:t>
    </w:r>
    <w:r w:rsidRPr="003B571F">
      <w:t>1.01.</w:t>
    </w:r>
    <w:r w:rsidRPr="003B571F">
      <w:tab/>
    </w:r>
    <w:r w:rsidRPr="003B571F"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  <w:r w:rsidRPr="003B571F">
      <w:t xml:space="preserve"> (</w:t>
    </w:r>
    <w:r w:rsidRPr="003B571F">
      <w:rPr>
        <w:rStyle w:val="Oldalszm"/>
      </w:rPr>
      <w:fldChar w:fldCharType="begin"/>
    </w:r>
    <w:r w:rsidRPr="003B571F">
      <w:rPr>
        <w:rStyle w:val="Oldalszm"/>
      </w:rPr>
      <w:instrText xml:space="preserve"> NUMPAGES </w:instrText>
    </w:r>
    <w:r w:rsidRPr="003B571F">
      <w:rPr>
        <w:rStyle w:val="Oldalszm"/>
      </w:rPr>
      <w:fldChar w:fldCharType="separate"/>
    </w:r>
    <w:r>
      <w:rPr>
        <w:rStyle w:val="Oldalszm"/>
        <w:noProof/>
      </w:rPr>
      <w:t>23</w:t>
    </w:r>
    <w:r w:rsidRPr="003B571F">
      <w:rPr>
        <w:rStyle w:val="Oldalszm"/>
      </w:rPr>
      <w:fldChar w:fldCharType="end"/>
    </w:r>
    <w:r w:rsidRPr="003B571F">
      <w:t>)</w:t>
    </w:r>
  </w:p>
  <w:p w14:paraId="64D354F6" w14:textId="77777777" w:rsidR="00C86902" w:rsidRDefault="00C86902" w:rsidP="000F28C3">
    <w:pPr>
      <w:pStyle w:val="ll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600B0" w14:textId="77777777" w:rsidR="00C86902" w:rsidRDefault="00C86902">
    <w:pPr>
      <w:pBdr>
        <w:bottom w:val="single" w:sz="4" w:space="1" w:color="auto"/>
      </w:pBdr>
      <w:jc w:val="center"/>
      <w:rPr>
        <w:rFonts w:ascii="Arial" w:hAnsi="Arial"/>
        <w:b/>
        <w:i/>
        <w:sz w:val="8"/>
      </w:rPr>
    </w:pPr>
  </w:p>
  <w:p w14:paraId="73C528B1" w14:textId="77777777" w:rsidR="00C86902" w:rsidRDefault="00C86902" w:rsidP="0096285C">
    <w:pPr>
      <w:pStyle w:val="llb"/>
      <w:pBdr>
        <w:top w:val="single" w:sz="4" w:space="1" w:color="auto"/>
      </w:pBdr>
      <w:tabs>
        <w:tab w:val="left" w:pos="887"/>
        <w:tab w:val="right" w:pos="8789"/>
      </w:tabs>
    </w:pPr>
    <w:r w:rsidRPr="003B571F">
      <w:t>Verzió:2013.01.01.</w:t>
    </w:r>
    <w:r w:rsidRPr="003B571F">
      <w:tab/>
    </w:r>
    <w:r w:rsidRPr="003B571F"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23</w:t>
    </w:r>
    <w:r>
      <w:rPr>
        <w:noProof/>
      </w:rPr>
      <w:fldChar w:fldCharType="end"/>
    </w:r>
    <w:r w:rsidRPr="003B571F">
      <w:t xml:space="preserve"> (</w:t>
    </w:r>
    <w:r w:rsidRPr="003B571F">
      <w:rPr>
        <w:rStyle w:val="Oldalszm"/>
      </w:rPr>
      <w:fldChar w:fldCharType="begin"/>
    </w:r>
    <w:r w:rsidRPr="003B571F">
      <w:rPr>
        <w:rStyle w:val="Oldalszm"/>
      </w:rPr>
      <w:instrText xml:space="preserve"> NUMPAGES </w:instrText>
    </w:r>
    <w:r w:rsidRPr="003B571F">
      <w:rPr>
        <w:rStyle w:val="Oldalszm"/>
      </w:rPr>
      <w:fldChar w:fldCharType="separate"/>
    </w:r>
    <w:r>
      <w:rPr>
        <w:rStyle w:val="Oldalszm"/>
        <w:noProof/>
      </w:rPr>
      <w:t>23</w:t>
    </w:r>
    <w:r w:rsidRPr="003B571F">
      <w:rPr>
        <w:rStyle w:val="Oldalszm"/>
      </w:rPr>
      <w:fldChar w:fldCharType="end"/>
    </w:r>
    <w:r w:rsidRPr="003B571F">
      <w:t>)</w:t>
    </w:r>
  </w:p>
  <w:p w14:paraId="6DB6F673" w14:textId="77777777" w:rsidR="00C86902" w:rsidRDefault="00C869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F57F0" w14:textId="77777777" w:rsidR="00C86902" w:rsidRDefault="00C86902">
      <w:r>
        <w:separator/>
      </w:r>
    </w:p>
  </w:footnote>
  <w:footnote w:type="continuationSeparator" w:id="0">
    <w:p w14:paraId="25867FE4" w14:textId="77777777" w:rsidR="00C86902" w:rsidRDefault="00C8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D8AF3" w14:textId="77777777" w:rsidR="00C86902" w:rsidRDefault="00C86902" w:rsidP="00317CF5">
    <w:pPr>
      <w:pStyle w:val="lfej"/>
      <w:pBdr>
        <w:bottom w:val="single" w:sz="4" w:space="1" w:color="auto"/>
      </w:pBdr>
      <w:tabs>
        <w:tab w:val="clear" w:pos="8640"/>
        <w:tab w:val="right" w:pos="8789"/>
      </w:tabs>
    </w:pPr>
    <w:r>
      <w:t>Magyar Telekom</w:t>
    </w:r>
    <w:r>
      <w:tab/>
    </w:r>
    <w:r>
      <w:tab/>
      <w:t>6. Melléklet</w:t>
    </w:r>
  </w:p>
  <w:p w14:paraId="46187E18" w14:textId="77777777" w:rsidR="00C86902" w:rsidRDefault="00C86902" w:rsidP="00317CF5">
    <w:pPr>
      <w:pStyle w:val="lfej"/>
      <w:pBdr>
        <w:bottom w:val="single" w:sz="4" w:space="1" w:color="auto"/>
      </w:pBdr>
      <w:tabs>
        <w:tab w:val="clear" w:pos="8640"/>
        <w:tab w:val="right" w:pos="8789"/>
      </w:tabs>
      <w:rPr>
        <w:b/>
      </w:rPr>
    </w:pPr>
    <w:r>
      <w:rPr>
        <w:b/>
      </w:rPr>
      <w:t>MT RRO</w:t>
    </w:r>
    <w:r>
      <w:rPr>
        <w:b/>
      </w:rPr>
      <w:tab/>
    </w:r>
    <w:r>
      <w:rPr>
        <w:b/>
      </w:rPr>
      <w:tab/>
      <w:t xml:space="preserve">Díjazási elvek, díjak, </w:t>
    </w:r>
    <w:proofErr w:type="spellStart"/>
    <w:r>
      <w:rPr>
        <w:b/>
      </w:rPr>
      <w:t>szolgátlatási</w:t>
    </w:r>
    <w:proofErr w:type="spellEnd"/>
    <w:r>
      <w:rPr>
        <w:b/>
      </w:rPr>
      <w:t xml:space="preserve"> díjak számítása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90BAC" w14:textId="77777777" w:rsidR="00C86902" w:rsidRDefault="00C869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542171A"/>
    <w:styleLink w:val="Appendix2"/>
    <w:lvl w:ilvl="0">
      <w:start w:val="1"/>
      <w:numFmt w:val="bullet"/>
      <w:pStyle w:val="List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0388C642"/>
    <w:lvl w:ilvl="0">
      <w:start w:val="1"/>
      <w:numFmt w:val="bullet"/>
      <w:pStyle w:val="Felsorols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multilevel"/>
    <w:tmpl w:val="BF84C7BC"/>
    <w:lvl w:ilvl="0">
      <w:start w:val="1"/>
      <w:numFmt w:val="decimal"/>
      <w:pStyle w:val="Bullet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  <w:sz w:val="22"/>
      </w:rPr>
    </w:lvl>
  </w:abstractNum>
  <w:abstractNum w:abstractNumId="3" w15:restartNumberingAfterBreak="0">
    <w:nsid w:val="FFFFFF89"/>
    <w:multiLevelType w:val="singleLevel"/>
    <w:tmpl w:val="E17610E4"/>
    <w:lvl w:ilvl="0">
      <w:start w:val="1"/>
      <w:numFmt w:val="bullet"/>
      <w:pStyle w:val="Felsorol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CC3104"/>
    <w:multiLevelType w:val="hybridMultilevel"/>
    <w:tmpl w:val="4C48D6CA"/>
    <w:lvl w:ilvl="0" w:tplc="BCC2D7EA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4747D16"/>
    <w:multiLevelType w:val="hybridMultilevel"/>
    <w:tmpl w:val="39CC9030"/>
    <w:lvl w:ilvl="0" w:tplc="FE245A8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53C47"/>
    <w:multiLevelType w:val="multilevel"/>
    <w:tmpl w:val="1688AE1E"/>
    <w:styleLink w:val="Appendix1"/>
    <w:lvl w:ilvl="0">
      <w:start w:val="1"/>
      <w:numFmt w:val="upperLetter"/>
      <w:pStyle w:val="TableBulletText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BDE3D6C"/>
    <w:multiLevelType w:val="hybridMultilevel"/>
    <w:tmpl w:val="9682600C"/>
    <w:lvl w:ilvl="0" w:tplc="0BE845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C491A2D"/>
    <w:multiLevelType w:val="multilevel"/>
    <w:tmpl w:val="0BB21716"/>
    <w:lvl w:ilvl="0">
      <w:start w:val="1"/>
      <w:numFmt w:val="upperLetter"/>
      <w:pStyle w:val="ListBullletsub"/>
      <w:lvlText w:val="Appendix %1:"/>
      <w:lvlJc w:val="left"/>
      <w:pPr>
        <w:tabs>
          <w:tab w:val="num" w:pos="1440"/>
        </w:tabs>
        <w:ind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cs="Times New Roman" w:hint="default"/>
      </w:rPr>
    </w:lvl>
  </w:abstractNum>
  <w:abstractNum w:abstractNumId="9" w15:restartNumberingAfterBreak="0">
    <w:nsid w:val="2DA602B5"/>
    <w:multiLevelType w:val="hybridMultilevel"/>
    <w:tmpl w:val="EFA8969E"/>
    <w:lvl w:ilvl="0" w:tplc="AFD4F286">
      <w:start w:val="1"/>
      <w:numFmt w:val="bullet"/>
      <w:pStyle w:val="ListParagraphRomans"/>
      <w:lvlText w:val=""/>
      <w:lvlJc w:val="left"/>
      <w:pPr>
        <w:tabs>
          <w:tab w:val="num" w:pos="2062"/>
        </w:tabs>
        <w:ind w:left="1985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E51496"/>
    <w:multiLevelType w:val="singleLevel"/>
    <w:tmpl w:val="E9E6D27C"/>
    <w:lvl w:ilvl="0">
      <w:start w:val="2"/>
      <w:numFmt w:val="upperRoman"/>
      <w:lvlText w:val="%1)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</w:abstractNum>
  <w:abstractNum w:abstractNumId="11" w15:restartNumberingAfterBreak="0">
    <w:nsid w:val="3B5F7937"/>
    <w:multiLevelType w:val="multilevel"/>
    <w:tmpl w:val="12E09170"/>
    <w:lvl w:ilvl="0">
      <w:start w:val="6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2" w15:restartNumberingAfterBreak="0">
    <w:nsid w:val="3CB475EC"/>
    <w:multiLevelType w:val="hybridMultilevel"/>
    <w:tmpl w:val="8140EB64"/>
    <w:lvl w:ilvl="0" w:tplc="0598D51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4101E9"/>
    <w:multiLevelType w:val="hybridMultilevel"/>
    <w:tmpl w:val="07769236"/>
    <w:lvl w:ilvl="0" w:tplc="876A8D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02601"/>
    <w:multiLevelType w:val="hybridMultilevel"/>
    <w:tmpl w:val="4086BE6C"/>
    <w:lvl w:ilvl="0" w:tplc="DF0EBC9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58F44D9F"/>
    <w:multiLevelType w:val="hybridMultilevel"/>
    <w:tmpl w:val="060098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75CFA"/>
    <w:multiLevelType w:val="hybridMultilevel"/>
    <w:tmpl w:val="34F0549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487AA4"/>
    <w:multiLevelType w:val="hybridMultilevel"/>
    <w:tmpl w:val="8140EB64"/>
    <w:lvl w:ilvl="0" w:tplc="D9CCF48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3D705E3"/>
    <w:multiLevelType w:val="hybridMultilevel"/>
    <w:tmpl w:val="5148A0F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9210F6">
      <w:start w:val="2"/>
      <w:numFmt w:val="bullet"/>
      <w:lvlText w:val="-"/>
      <w:lvlJc w:val="left"/>
      <w:pPr>
        <w:ind w:left="2160" w:hanging="360"/>
      </w:pPr>
      <w:rPr>
        <w:rFonts w:ascii="Times New Roman" w:eastAsia="SPT Phonetic" w:hAnsi="Times New Roman" w:cs="Times New Roman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33BB8"/>
    <w:multiLevelType w:val="hybridMultilevel"/>
    <w:tmpl w:val="FC5E47B8"/>
    <w:lvl w:ilvl="0" w:tplc="BA4A4870">
      <w:start w:val="1"/>
      <w:numFmt w:val="decimal"/>
      <w:pStyle w:val="ListParagraphletter"/>
      <w:lvlText w:val="%1."/>
      <w:legacy w:legacy="1" w:legacySpace="360" w:legacyIndent="283"/>
      <w:lvlJc w:val="left"/>
      <w:pPr>
        <w:ind w:left="2160" w:hanging="283"/>
      </w:pPr>
      <w:rPr>
        <w:rFonts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7"/>
        </w:tabs>
        <w:ind w:left="65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7"/>
        </w:tabs>
        <w:ind w:left="72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7"/>
        </w:tabs>
        <w:ind w:left="7997" w:hanging="360"/>
      </w:pPr>
      <w:rPr>
        <w:rFonts w:ascii="Wingdings" w:hAnsi="Wingdings" w:hint="default"/>
      </w:rPr>
    </w:lvl>
  </w:abstractNum>
  <w:abstractNum w:abstractNumId="20" w15:restartNumberingAfterBreak="0">
    <w:nsid w:val="6A534D74"/>
    <w:multiLevelType w:val="hybridMultilevel"/>
    <w:tmpl w:val="2B2C95B2"/>
    <w:lvl w:ilvl="0" w:tplc="040E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4C9210F6">
      <w:start w:val="2"/>
      <w:numFmt w:val="bullet"/>
      <w:lvlText w:val="-"/>
      <w:lvlJc w:val="left"/>
      <w:pPr>
        <w:ind w:left="2226" w:hanging="360"/>
      </w:pPr>
      <w:rPr>
        <w:rFonts w:ascii="Times New Roman" w:eastAsia="SPT Phonetic" w:hAnsi="Times New Roman" w:cs="Times New Roman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19"/>
  </w:num>
  <w:num w:numId="7">
    <w:abstractNumId w:val="9"/>
  </w:num>
  <w:num w:numId="8">
    <w:abstractNumId w:val="8"/>
  </w:num>
  <w:num w:numId="9">
    <w:abstractNumId w:val="6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12"/>
  </w:num>
  <w:num w:numId="15">
    <w:abstractNumId w:val="17"/>
  </w:num>
  <w:num w:numId="16">
    <w:abstractNumId w:val="11"/>
  </w:num>
  <w:num w:numId="17">
    <w:abstractNumId w:val="14"/>
    <w:lvlOverride w:ilvl="0">
      <w:startOverride w:val="1"/>
    </w:lvlOverride>
  </w:num>
  <w:num w:numId="18">
    <w:abstractNumId w:val="18"/>
  </w:num>
  <w:num w:numId="19">
    <w:abstractNumId w:val="16"/>
  </w:num>
  <w:num w:numId="20">
    <w:abstractNumId w:val="15"/>
  </w:num>
  <w:num w:numId="21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hideSpellingErrors/>
  <w:hideGrammaticalErrors/>
  <w:activeWritingStyle w:appName="MSWord" w:lang="hu-HU" w:vendorID="7" w:dllVersion="513" w:checkStyle="1"/>
  <w:activeWritingStyle w:appName="MSWord" w:lang="en-US" w:vendorID="8" w:dllVersion="513" w:checkStyle="1"/>
  <w:activeWritingStyle w:appName="MSWord" w:lang="en-GB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B55"/>
    <w:rsid w:val="00002B38"/>
    <w:rsid w:val="0000361F"/>
    <w:rsid w:val="00004D2F"/>
    <w:rsid w:val="00060D70"/>
    <w:rsid w:val="000677A4"/>
    <w:rsid w:val="00073B2E"/>
    <w:rsid w:val="0008778C"/>
    <w:rsid w:val="000A5016"/>
    <w:rsid w:val="000A64CB"/>
    <w:rsid w:val="000B0E56"/>
    <w:rsid w:val="000C2413"/>
    <w:rsid w:val="000D1E06"/>
    <w:rsid w:val="000E349C"/>
    <w:rsid w:val="000E667F"/>
    <w:rsid w:val="000F15B9"/>
    <w:rsid w:val="000F28C3"/>
    <w:rsid w:val="000F3A0B"/>
    <w:rsid w:val="0010001A"/>
    <w:rsid w:val="00102969"/>
    <w:rsid w:val="00104598"/>
    <w:rsid w:val="00107089"/>
    <w:rsid w:val="00112E7E"/>
    <w:rsid w:val="00120E44"/>
    <w:rsid w:val="001219AF"/>
    <w:rsid w:val="001330D4"/>
    <w:rsid w:val="00140F45"/>
    <w:rsid w:val="00163B42"/>
    <w:rsid w:val="00163E37"/>
    <w:rsid w:val="0016560F"/>
    <w:rsid w:val="001827BC"/>
    <w:rsid w:val="00184549"/>
    <w:rsid w:val="001845E0"/>
    <w:rsid w:val="00186266"/>
    <w:rsid w:val="00187B8D"/>
    <w:rsid w:val="001935C0"/>
    <w:rsid w:val="001B1430"/>
    <w:rsid w:val="001B6896"/>
    <w:rsid w:val="001C044C"/>
    <w:rsid w:val="00203577"/>
    <w:rsid w:val="00206EBE"/>
    <w:rsid w:val="00221981"/>
    <w:rsid w:val="002225AA"/>
    <w:rsid w:val="00232CD6"/>
    <w:rsid w:val="00233A54"/>
    <w:rsid w:val="00234579"/>
    <w:rsid w:val="00253F29"/>
    <w:rsid w:val="00261296"/>
    <w:rsid w:val="00264894"/>
    <w:rsid w:val="00265C8C"/>
    <w:rsid w:val="00272B2E"/>
    <w:rsid w:val="00276BA4"/>
    <w:rsid w:val="00285B22"/>
    <w:rsid w:val="002A2D32"/>
    <w:rsid w:val="002B3253"/>
    <w:rsid w:val="002B4C69"/>
    <w:rsid w:val="002B5094"/>
    <w:rsid w:val="002B54D3"/>
    <w:rsid w:val="002C67B2"/>
    <w:rsid w:val="00305B55"/>
    <w:rsid w:val="00314CD6"/>
    <w:rsid w:val="00317CF5"/>
    <w:rsid w:val="00350F85"/>
    <w:rsid w:val="00370B41"/>
    <w:rsid w:val="00372D68"/>
    <w:rsid w:val="00375099"/>
    <w:rsid w:val="003762A7"/>
    <w:rsid w:val="0037797E"/>
    <w:rsid w:val="0038610A"/>
    <w:rsid w:val="00397667"/>
    <w:rsid w:val="003A3372"/>
    <w:rsid w:val="003C09FD"/>
    <w:rsid w:val="003D5069"/>
    <w:rsid w:val="003D6403"/>
    <w:rsid w:val="003E41E5"/>
    <w:rsid w:val="003E5BDE"/>
    <w:rsid w:val="003F355E"/>
    <w:rsid w:val="003F39BD"/>
    <w:rsid w:val="00402BE4"/>
    <w:rsid w:val="00403CB0"/>
    <w:rsid w:val="004057EC"/>
    <w:rsid w:val="004066E7"/>
    <w:rsid w:val="00421CB3"/>
    <w:rsid w:val="00423FD6"/>
    <w:rsid w:val="00430594"/>
    <w:rsid w:val="004352C5"/>
    <w:rsid w:val="004765CB"/>
    <w:rsid w:val="0048072F"/>
    <w:rsid w:val="00487105"/>
    <w:rsid w:val="0049679C"/>
    <w:rsid w:val="004A1519"/>
    <w:rsid w:val="004A3F18"/>
    <w:rsid w:val="004A6E2E"/>
    <w:rsid w:val="004B1F6A"/>
    <w:rsid w:val="004C591A"/>
    <w:rsid w:val="004C5D11"/>
    <w:rsid w:val="004D1307"/>
    <w:rsid w:val="004D734A"/>
    <w:rsid w:val="004E06E5"/>
    <w:rsid w:val="004E24E8"/>
    <w:rsid w:val="004E480F"/>
    <w:rsid w:val="004F7FD9"/>
    <w:rsid w:val="00514663"/>
    <w:rsid w:val="00527D9E"/>
    <w:rsid w:val="00530D78"/>
    <w:rsid w:val="00531422"/>
    <w:rsid w:val="00532CCB"/>
    <w:rsid w:val="00561482"/>
    <w:rsid w:val="005629B3"/>
    <w:rsid w:val="0058657B"/>
    <w:rsid w:val="005873E3"/>
    <w:rsid w:val="005A17C3"/>
    <w:rsid w:val="005B679D"/>
    <w:rsid w:val="005C7BA7"/>
    <w:rsid w:val="005D0B4D"/>
    <w:rsid w:val="005D430B"/>
    <w:rsid w:val="005E1319"/>
    <w:rsid w:val="005E51F5"/>
    <w:rsid w:val="005E6721"/>
    <w:rsid w:val="005F0EEC"/>
    <w:rsid w:val="005F29E8"/>
    <w:rsid w:val="00605210"/>
    <w:rsid w:val="006322F3"/>
    <w:rsid w:val="00635FEE"/>
    <w:rsid w:val="00643E4D"/>
    <w:rsid w:val="006449E6"/>
    <w:rsid w:val="006452CB"/>
    <w:rsid w:val="00647BE7"/>
    <w:rsid w:val="00655792"/>
    <w:rsid w:val="00665FFE"/>
    <w:rsid w:val="00670DDF"/>
    <w:rsid w:val="00675FEC"/>
    <w:rsid w:val="00676899"/>
    <w:rsid w:val="00691D75"/>
    <w:rsid w:val="00692453"/>
    <w:rsid w:val="00697F11"/>
    <w:rsid w:val="006B2FCF"/>
    <w:rsid w:val="006B5398"/>
    <w:rsid w:val="006C02D7"/>
    <w:rsid w:val="006C3F09"/>
    <w:rsid w:val="006D13B1"/>
    <w:rsid w:val="006D5FEB"/>
    <w:rsid w:val="00700CF4"/>
    <w:rsid w:val="00716585"/>
    <w:rsid w:val="007316BA"/>
    <w:rsid w:val="00731E31"/>
    <w:rsid w:val="00732F11"/>
    <w:rsid w:val="0073319C"/>
    <w:rsid w:val="00735E26"/>
    <w:rsid w:val="00744669"/>
    <w:rsid w:val="00767F90"/>
    <w:rsid w:val="007728A0"/>
    <w:rsid w:val="0077761B"/>
    <w:rsid w:val="00777D0E"/>
    <w:rsid w:val="007A1D5E"/>
    <w:rsid w:val="007A2140"/>
    <w:rsid w:val="007D519D"/>
    <w:rsid w:val="007D79E2"/>
    <w:rsid w:val="007E07FD"/>
    <w:rsid w:val="007E6EAC"/>
    <w:rsid w:val="007F2CDC"/>
    <w:rsid w:val="008011D2"/>
    <w:rsid w:val="00807878"/>
    <w:rsid w:val="008144DC"/>
    <w:rsid w:val="008277D8"/>
    <w:rsid w:val="0083743A"/>
    <w:rsid w:val="00845FD0"/>
    <w:rsid w:val="008564D1"/>
    <w:rsid w:val="008569E7"/>
    <w:rsid w:val="00856F33"/>
    <w:rsid w:val="00860EE0"/>
    <w:rsid w:val="00867F85"/>
    <w:rsid w:val="00882AA6"/>
    <w:rsid w:val="008C1609"/>
    <w:rsid w:val="008C73F4"/>
    <w:rsid w:val="008D32DE"/>
    <w:rsid w:val="008E0BD3"/>
    <w:rsid w:val="008E5630"/>
    <w:rsid w:val="008F61CD"/>
    <w:rsid w:val="00917584"/>
    <w:rsid w:val="00917746"/>
    <w:rsid w:val="00924154"/>
    <w:rsid w:val="00925996"/>
    <w:rsid w:val="00926668"/>
    <w:rsid w:val="00927F69"/>
    <w:rsid w:val="0094357E"/>
    <w:rsid w:val="009461DE"/>
    <w:rsid w:val="00953880"/>
    <w:rsid w:val="0096285C"/>
    <w:rsid w:val="009656B1"/>
    <w:rsid w:val="009703F3"/>
    <w:rsid w:val="009713BE"/>
    <w:rsid w:val="009731EC"/>
    <w:rsid w:val="00976AF0"/>
    <w:rsid w:val="009866E3"/>
    <w:rsid w:val="009951BC"/>
    <w:rsid w:val="00996B1A"/>
    <w:rsid w:val="009A07FE"/>
    <w:rsid w:val="009A1A7B"/>
    <w:rsid w:val="009C3356"/>
    <w:rsid w:val="009C6B34"/>
    <w:rsid w:val="009E6E62"/>
    <w:rsid w:val="009F21A5"/>
    <w:rsid w:val="00A1067D"/>
    <w:rsid w:val="00A231A5"/>
    <w:rsid w:val="00A35887"/>
    <w:rsid w:val="00A41064"/>
    <w:rsid w:val="00A455A0"/>
    <w:rsid w:val="00A47457"/>
    <w:rsid w:val="00A5596B"/>
    <w:rsid w:val="00A71735"/>
    <w:rsid w:val="00A9796E"/>
    <w:rsid w:val="00AB11D7"/>
    <w:rsid w:val="00AB1371"/>
    <w:rsid w:val="00AB6CD8"/>
    <w:rsid w:val="00AC77C1"/>
    <w:rsid w:val="00AD4F20"/>
    <w:rsid w:val="00AD5D90"/>
    <w:rsid w:val="00AD7FB2"/>
    <w:rsid w:val="00AE1436"/>
    <w:rsid w:val="00AE180B"/>
    <w:rsid w:val="00AF19E4"/>
    <w:rsid w:val="00B017C5"/>
    <w:rsid w:val="00B02F22"/>
    <w:rsid w:val="00B12EF4"/>
    <w:rsid w:val="00B163EF"/>
    <w:rsid w:val="00B203FF"/>
    <w:rsid w:val="00B23B6B"/>
    <w:rsid w:val="00B24EB3"/>
    <w:rsid w:val="00B2782C"/>
    <w:rsid w:val="00B451D8"/>
    <w:rsid w:val="00B50479"/>
    <w:rsid w:val="00B531EB"/>
    <w:rsid w:val="00B6503A"/>
    <w:rsid w:val="00B67E17"/>
    <w:rsid w:val="00B77FEF"/>
    <w:rsid w:val="00B92DED"/>
    <w:rsid w:val="00B93228"/>
    <w:rsid w:val="00BB13F1"/>
    <w:rsid w:val="00BB6813"/>
    <w:rsid w:val="00BC6041"/>
    <w:rsid w:val="00BC6822"/>
    <w:rsid w:val="00BE448F"/>
    <w:rsid w:val="00BE4E30"/>
    <w:rsid w:val="00BE55D4"/>
    <w:rsid w:val="00BE745E"/>
    <w:rsid w:val="00C01805"/>
    <w:rsid w:val="00C02000"/>
    <w:rsid w:val="00C11C00"/>
    <w:rsid w:val="00C176D9"/>
    <w:rsid w:val="00C219CD"/>
    <w:rsid w:val="00C246B7"/>
    <w:rsid w:val="00C316AA"/>
    <w:rsid w:val="00C4270B"/>
    <w:rsid w:val="00C45564"/>
    <w:rsid w:val="00C45F09"/>
    <w:rsid w:val="00C46529"/>
    <w:rsid w:val="00C505A6"/>
    <w:rsid w:val="00C80B15"/>
    <w:rsid w:val="00C867BC"/>
    <w:rsid w:val="00C86902"/>
    <w:rsid w:val="00C878D5"/>
    <w:rsid w:val="00C90524"/>
    <w:rsid w:val="00C92EEA"/>
    <w:rsid w:val="00CA683F"/>
    <w:rsid w:val="00CA7D3B"/>
    <w:rsid w:val="00CE3367"/>
    <w:rsid w:val="00CE5456"/>
    <w:rsid w:val="00CE62D3"/>
    <w:rsid w:val="00CF3943"/>
    <w:rsid w:val="00D016D9"/>
    <w:rsid w:val="00D04D7F"/>
    <w:rsid w:val="00D05FD0"/>
    <w:rsid w:val="00D11DF9"/>
    <w:rsid w:val="00D2306D"/>
    <w:rsid w:val="00D26A23"/>
    <w:rsid w:val="00D32764"/>
    <w:rsid w:val="00D461A7"/>
    <w:rsid w:val="00D52237"/>
    <w:rsid w:val="00D63DB2"/>
    <w:rsid w:val="00D71DEE"/>
    <w:rsid w:val="00D72311"/>
    <w:rsid w:val="00DC12C2"/>
    <w:rsid w:val="00DF2FEF"/>
    <w:rsid w:val="00E10A7E"/>
    <w:rsid w:val="00E11CA8"/>
    <w:rsid w:val="00E16831"/>
    <w:rsid w:val="00E211CD"/>
    <w:rsid w:val="00E4751A"/>
    <w:rsid w:val="00E47B88"/>
    <w:rsid w:val="00E530BD"/>
    <w:rsid w:val="00E543AB"/>
    <w:rsid w:val="00E657EF"/>
    <w:rsid w:val="00E73F79"/>
    <w:rsid w:val="00E90DDC"/>
    <w:rsid w:val="00E910BB"/>
    <w:rsid w:val="00EB1593"/>
    <w:rsid w:val="00EB3B38"/>
    <w:rsid w:val="00EB69F6"/>
    <w:rsid w:val="00ED0B07"/>
    <w:rsid w:val="00EE0692"/>
    <w:rsid w:val="00EE13D1"/>
    <w:rsid w:val="00EE4B5A"/>
    <w:rsid w:val="00EE757B"/>
    <w:rsid w:val="00F01A62"/>
    <w:rsid w:val="00F22B03"/>
    <w:rsid w:val="00F235D8"/>
    <w:rsid w:val="00F243F2"/>
    <w:rsid w:val="00F30891"/>
    <w:rsid w:val="00F52AA6"/>
    <w:rsid w:val="00F675C9"/>
    <w:rsid w:val="00F72597"/>
    <w:rsid w:val="00F77877"/>
    <w:rsid w:val="00F80B74"/>
    <w:rsid w:val="00F813DC"/>
    <w:rsid w:val="00F922BC"/>
    <w:rsid w:val="00F97A7E"/>
    <w:rsid w:val="00FC7375"/>
    <w:rsid w:val="00FD0153"/>
    <w:rsid w:val="00FD4A13"/>
    <w:rsid w:val="00FE3358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276E09DD"/>
  <w15:docId w15:val="{CE05CEC8-D413-407B-9FFB-73AEE3E4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PT Phonetic" w:eastAsia="SPT Phonetic" w:hAnsi="SPT Phonetic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D11DF9"/>
    <w:rPr>
      <w:rFonts w:ascii="Times New Roman" w:hAnsi="Times New Roman"/>
      <w:sz w:val="24"/>
    </w:rPr>
  </w:style>
  <w:style w:type="paragraph" w:styleId="Cmsor1">
    <w:name w:val="heading 1"/>
    <w:aliases w:val="h1,Head 1 (Chapter heading),l1,Titre§,1,Section Head,H1"/>
    <w:basedOn w:val="Norml"/>
    <w:next w:val="A"/>
    <w:link w:val="Cmsor1Char"/>
    <w:qFormat/>
    <w:rsid w:val="00D11DF9"/>
    <w:pPr>
      <w:keepNext/>
      <w:keepLines/>
      <w:spacing w:before="720"/>
      <w:jc w:val="center"/>
      <w:outlineLvl w:val="0"/>
    </w:pPr>
    <w:rPr>
      <w:b/>
    </w:rPr>
  </w:style>
  <w:style w:type="paragraph" w:styleId="Cmsor2">
    <w:name w:val="heading 2"/>
    <w:aliases w:val="H2"/>
    <w:basedOn w:val="A"/>
    <w:next w:val="A"/>
    <w:link w:val="Cmsor2Char"/>
    <w:qFormat/>
    <w:rsid w:val="00D11DF9"/>
    <w:pPr>
      <w:keepNext/>
      <w:spacing w:before="480"/>
      <w:outlineLvl w:val="1"/>
    </w:pPr>
    <w:rPr>
      <w:b/>
    </w:rPr>
  </w:style>
  <w:style w:type="paragraph" w:styleId="Cmsor3">
    <w:name w:val="heading 3"/>
    <w:aliases w:val="H3"/>
    <w:basedOn w:val="B"/>
    <w:next w:val="B"/>
    <w:link w:val="Cmsor3Char"/>
    <w:qFormat/>
    <w:rsid w:val="00D11DF9"/>
    <w:pPr>
      <w:keepNext/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link w:val="Cmsor4Char"/>
    <w:qFormat/>
    <w:rsid w:val="00D11DF9"/>
    <w:pPr>
      <w:keepNext/>
      <w:spacing w:before="240"/>
      <w:outlineLvl w:val="3"/>
    </w:pPr>
    <w:rPr>
      <w:b/>
    </w:rPr>
  </w:style>
  <w:style w:type="paragraph" w:styleId="Cmsor5">
    <w:name w:val="heading 5"/>
    <w:basedOn w:val="D"/>
    <w:next w:val="D"/>
    <w:link w:val="Cmsor5Char"/>
    <w:qFormat/>
    <w:rsid w:val="00D11DF9"/>
    <w:pPr>
      <w:keepNext/>
      <w:spacing w:before="240"/>
      <w:outlineLvl w:val="4"/>
    </w:pPr>
    <w:rPr>
      <w:b/>
    </w:rPr>
  </w:style>
  <w:style w:type="paragraph" w:styleId="Cmsor6">
    <w:name w:val="heading 6"/>
    <w:basedOn w:val="E"/>
    <w:next w:val="E"/>
    <w:link w:val="Cmsor6Char"/>
    <w:qFormat/>
    <w:rsid w:val="00D11DF9"/>
    <w:pPr>
      <w:keepNext/>
      <w:spacing w:before="240"/>
      <w:outlineLvl w:val="5"/>
    </w:pPr>
    <w:rPr>
      <w:b/>
    </w:rPr>
  </w:style>
  <w:style w:type="paragraph" w:styleId="Cmsor7">
    <w:name w:val="heading 7"/>
    <w:basedOn w:val="F"/>
    <w:next w:val="F"/>
    <w:link w:val="Cmsor7Char"/>
    <w:qFormat/>
    <w:rsid w:val="00D11DF9"/>
    <w:pPr>
      <w:keepNext/>
      <w:spacing w:before="240"/>
      <w:outlineLvl w:val="6"/>
    </w:pPr>
    <w:rPr>
      <w:b/>
    </w:rPr>
  </w:style>
  <w:style w:type="paragraph" w:styleId="Cmsor8">
    <w:name w:val="heading 8"/>
    <w:basedOn w:val="G"/>
    <w:next w:val="G"/>
    <w:link w:val="Cmsor8Char"/>
    <w:qFormat/>
    <w:rsid w:val="00D11DF9"/>
    <w:pPr>
      <w:keepNext/>
      <w:spacing w:before="240"/>
      <w:outlineLvl w:val="7"/>
    </w:pPr>
    <w:rPr>
      <w:b/>
    </w:rPr>
  </w:style>
  <w:style w:type="paragraph" w:styleId="Cmsor9">
    <w:name w:val="heading 9"/>
    <w:basedOn w:val="H"/>
    <w:next w:val="H"/>
    <w:link w:val="Cmsor9Char"/>
    <w:qFormat/>
    <w:rsid w:val="00D11DF9"/>
    <w:pPr>
      <w:keepNext/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rsid w:val="00D11DF9"/>
    <w:pPr>
      <w:ind w:left="170" w:hanging="170"/>
      <w:jc w:val="both"/>
    </w:pPr>
    <w:rPr>
      <w:color w:val="000000"/>
    </w:rPr>
  </w:style>
  <w:style w:type="paragraph" w:customStyle="1" w:styleId="B">
    <w:name w:val="B"/>
    <w:basedOn w:val="A"/>
    <w:rsid w:val="00D11DF9"/>
    <w:pPr>
      <w:ind w:left="680"/>
    </w:pPr>
  </w:style>
  <w:style w:type="paragraph" w:customStyle="1" w:styleId="C">
    <w:name w:val="C"/>
    <w:basedOn w:val="A"/>
    <w:rsid w:val="00D11DF9"/>
    <w:pPr>
      <w:ind w:left="1021"/>
    </w:pPr>
  </w:style>
  <w:style w:type="paragraph" w:customStyle="1" w:styleId="D">
    <w:name w:val="D"/>
    <w:basedOn w:val="A"/>
    <w:rsid w:val="00D11DF9"/>
    <w:pPr>
      <w:ind w:left="1361"/>
    </w:pPr>
  </w:style>
  <w:style w:type="paragraph" w:customStyle="1" w:styleId="E">
    <w:name w:val="E"/>
    <w:basedOn w:val="A"/>
    <w:rsid w:val="00D11DF9"/>
    <w:pPr>
      <w:ind w:left="1701"/>
    </w:pPr>
  </w:style>
  <w:style w:type="paragraph" w:customStyle="1" w:styleId="F">
    <w:name w:val="F"/>
    <w:basedOn w:val="A"/>
    <w:rsid w:val="00D11DF9"/>
    <w:pPr>
      <w:ind w:left="2041"/>
    </w:pPr>
  </w:style>
  <w:style w:type="paragraph" w:customStyle="1" w:styleId="G">
    <w:name w:val="G"/>
    <w:basedOn w:val="A"/>
    <w:rsid w:val="00D11DF9"/>
    <w:pPr>
      <w:ind w:left="2381"/>
    </w:pPr>
  </w:style>
  <w:style w:type="paragraph" w:customStyle="1" w:styleId="H">
    <w:name w:val="H"/>
    <w:basedOn w:val="A"/>
    <w:rsid w:val="00D11DF9"/>
    <w:pPr>
      <w:ind w:left="2722"/>
    </w:pPr>
  </w:style>
  <w:style w:type="paragraph" w:styleId="llb">
    <w:name w:val="footer"/>
    <w:basedOn w:val="Norml"/>
    <w:link w:val="llbChar"/>
    <w:rsid w:val="00D11DF9"/>
    <w:pPr>
      <w:tabs>
        <w:tab w:val="center" w:pos="4320"/>
        <w:tab w:val="right" w:pos="8640"/>
      </w:tabs>
    </w:pPr>
    <w:rPr>
      <w:sz w:val="20"/>
    </w:rPr>
  </w:style>
  <w:style w:type="character" w:styleId="Lbjegyzet-hivatkozs">
    <w:name w:val="footnote reference"/>
    <w:basedOn w:val="Bekezdsalapbettpusa"/>
    <w:semiHidden/>
    <w:rsid w:val="00D11DF9"/>
    <w:rPr>
      <w:rFonts w:ascii="Times New Roman" w:hAnsi="Times New Roman"/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link w:val="LbjegyzetszvegChar"/>
    <w:semiHidden/>
    <w:rsid w:val="00D11DF9"/>
    <w:pPr>
      <w:ind w:left="57" w:hanging="57"/>
    </w:pPr>
    <w:rPr>
      <w:sz w:val="20"/>
    </w:rPr>
  </w:style>
  <w:style w:type="paragraph" w:styleId="lfej">
    <w:name w:val="header"/>
    <w:aliases w:val="Left Header"/>
    <w:basedOn w:val="Norml"/>
    <w:link w:val="lfejChar"/>
    <w:rsid w:val="00D11DF9"/>
    <w:pPr>
      <w:tabs>
        <w:tab w:val="center" w:pos="4320"/>
        <w:tab w:val="right" w:pos="8640"/>
      </w:tabs>
    </w:pPr>
    <w:rPr>
      <w:sz w:val="22"/>
    </w:rPr>
  </w:style>
  <w:style w:type="paragraph" w:customStyle="1" w:styleId="K">
    <w:name w:val="K"/>
    <w:rsid w:val="00D11DF9"/>
    <w:pPr>
      <w:spacing w:line="240" w:lineRule="exact"/>
      <w:jc w:val="center"/>
    </w:pPr>
    <w:rPr>
      <w:rFonts w:ascii="Times New Roman" w:hAnsi="Times New Roman"/>
      <w:sz w:val="24"/>
      <w:lang w:val="en-GB"/>
    </w:rPr>
  </w:style>
  <w:style w:type="paragraph" w:styleId="TJ1">
    <w:name w:val="toc 1"/>
    <w:basedOn w:val="Norml"/>
    <w:next w:val="Norml"/>
    <w:rsid w:val="00D11DF9"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  <w:noProof/>
    </w:rPr>
  </w:style>
  <w:style w:type="paragraph" w:styleId="TJ2">
    <w:name w:val="toc 2"/>
    <w:basedOn w:val="Norml"/>
    <w:next w:val="Norml"/>
    <w:rsid w:val="00D11DF9"/>
    <w:pPr>
      <w:tabs>
        <w:tab w:val="left" w:leader="dot" w:pos="8428"/>
        <w:tab w:val="right" w:pos="8788"/>
      </w:tabs>
      <w:ind w:left="170"/>
    </w:pPr>
    <w:rPr>
      <w:b/>
      <w:noProof/>
      <w:sz w:val="22"/>
    </w:rPr>
  </w:style>
  <w:style w:type="paragraph" w:styleId="TJ3">
    <w:name w:val="toc 3"/>
    <w:basedOn w:val="Norml"/>
    <w:next w:val="Norml"/>
    <w:rsid w:val="00D11DF9"/>
    <w:pPr>
      <w:tabs>
        <w:tab w:val="left" w:leader="dot" w:pos="8428"/>
        <w:tab w:val="right" w:pos="8788"/>
      </w:tabs>
      <w:ind w:left="340"/>
    </w:pPr>
    <w:rPr>
      <w:noProof/>
      <w:sz w:val="22"/>
    </w:rPr>
  </w:style>
  <w:style w:type="paragraph" w:styleId="TJ4">
    <w:name w:val="toc 4"/>
    <w:basedOn w:val="Norml"/>
    <w:next w:val="Norml"/>
    <w:rsid w:val="00D11DF9"/>
    <w:pPr>
      <w:tabs>
        <w:tab w:val="left" w:leader="dot" w:pos="8428"/>
        <w:tab w:val="right" w:pos="8788"/>
      </w:tabs>
      <w:ind w:left="680" w:hanging="170"/>
    </w:pPr>
    <w:rPr>
      <w:noProof/>
      <w:sz w:val="22"/>
    </w:rPr>
  </w:style>
  <w:style w:type="paragraph" w:styleId="TJ5">
    <w:name w:val="toc 5"/>
    <w:basedOn w:val="Norml"/>
    <w:next w:val="Norml"/>
    <w:semiHidden/>
    <w:rsid w:val="00D11DF9"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semiHidden/>
    <w:rsid w:val="00D11DF9"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semiHidden/>
    <w:rsid w:val="00D11DF9"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semiHidden/>
    <w:rsid w:val="00D11DF9"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semiHidden/>
    <w:rsid w:val="00D11DF9"/>
    <w:pPr>
      <w:tabs>
        <w:tab w:val="right" w:leader="dot" w:pos="8788"/>
      </w:tabs>
      <w:ind w:left="1920"/>
    </w:pPr>
  </w:style>
  <w:style w:type="character" w:styleId="Jegyzethivatkozs">
    <w:name w:val="annotation reference"/>
    <w:basedOn w:val="Bekezdsalapbettpusa"/>
    <w:uiPriority w:val="99"/>
    <w:semiHidden/>
    <w:rsid w:val="00D11DF9"/>
    <w:rPr>
      <w:rFonts w:ascii="Times New Roman" w:hAnsi="Times New Roman"/>
      <w:sz w:val="16"/>
    </w:rPr>
  </w:style>
  <w:style w:type="paragraph" w:styleId="Jegyzetszveg">
    <w:name w:val="annotation text"/>
    <w:basedOn w:val="Norml"/>
    <w:link w:val="JegyzetszvegChar1"/>
    <w:uiPriority w:val="99"/>
    <w:semiHidden/>
    <w:rsid w:val="00D11DF9"/>
    <w:rPr>
      <w:sz w:val="20"/>
    </w:rPr>
  </w:style>
  <w:style w:type="paragraph" w:customStyle="1" w:styleId="Hangingindent">
    <w:name w:val="Hanging indent"/>
    <w:basedOn w:val="Norml"/>
    <w:rsid w:val="00D11DF9"/>
    <w:pPr>
      <w:spacing w:line="360" w:lineRule="atLeast"/>
      <w:ind w:left="567" w:hanging="567"/>
    </w:pPr>
  </w:style>
  <w:style w:type="paragraph" w:customStyle="1" w:styleId="Hangingindent2">
    <w:name w:val="Hanging indent2"/>
    <w:basedOn w:val="Hangingindent"/>
    <w:rsid w:val="00D11DF9"/>
    <w:pPr>
      <w:ind w:left="737" w:hanging="737"/>
    </w:pPr>
  </w:style>
  <w:style w:type="paragraph" w:styleId="Trgymutat1">
    <w:name w:val="index 1"/>
    <w:basedOn w:val="Norml"/>
    <w:next w:val="Norml"/>
    <w:semiHidden/>
    <w:rsid w:val="00D11DF9"/>
  </w:style>
  <w:style w:type="paragraph" w:styleId="Trgymutat2">
    <w:name w:val="index 2"/>
    <w:basedOn w:val="Norml"/>
    <w:next w:val="Norml"/>
    <w:semiHidden/>
    <w:rsid w:val="00D11DF9"/>
    <w:pPr>
      <w:ind w:left="360"/>
    </w:pPr>
  </w:style>
  <w:style w:type="paragraph" w:styleId="Trgymutat3">
    <w:name w:val="index 3"/>
    <w:basedOn w:val="Norml"/>
    <w:next w:val="Norml"/>
    <w:semiHidden/>
    <w:rsid w:val="00D11DF9"/>
    <w:pPr>
      <w:ind w:left="720"/>
    </w:pPr>
  </w:style>
  <w:style w:type="paragraph" w:styleId="Trgymutat4">
    <w:name w:val="index 4"/>
    <w:basedOn w:val="Norml"/>
    <w:next w:val="Norml"/>
    <w:semiHidden/>
    <w:rsid w:val="00D11DF9"/>
    <w:pPr>
      <w:ind w:left="1080"/>
    </w:pPr>
  </w:style>
  <w:style w:type="paragraph" w:styleId="Trgymutat5">
    <w:name w:val="index 5"/>
    <w:basedOn w:val="Norml"/>
    <w:next w:val="Norml"/>
    <w:semiHidden/>
    <w:rsid w:val="00D11DF9"/>
    <w:pPr>
      <w:ind w:left="1440"/>
    </w:pPr>
  </w:style>
  <w:style w:type="paragraph" w:styleId="Trgymutat6">
    <w:name w:val="index 6"/>
    <w:basedOn w:val="Norml"/>
    <w:next w:val="Norml"/>
    <w:semiHidden/>
    <w:rsid w:val="00D11DF9"/>
    <w:pPr>
      <w:ind w:left="1800"/>
    </w:pPr>
  </w:style>
  <w:style w:type="paragraph" w:styleId="Trgymutat7">
    <w:name w:val="index 7"/>
    <w:basedOn w:val="Norml"/>
    <w:next w:val="Norml"/>
    <w:semiHidden/>
    <w:rsid w:val="00D11DF9"/>
    <w:pPr>
      <w:ind w:left="2160"/>
    </w:pPr>
  </w:style>
  <w:style w:type="paragraph" w:styleId="Trgymutatcm">
    <w:name w:val="index heading"/>
    <w:basedOn w:val="Norml"/>
    <w:next w:val="Trgymutat1"/>
    <w:semiHidden/>
    <w:rsid w:val="00D11DF9"/>
  </w:style>
  <w:style w:type="character" w:styleId="Sorszma">
    <w:name w:val="line number"/>
    <w:basedOn w:val="Bekezdsalapbettpusa"/>
    <w:rsid w:val="00D11DF9"/>
    <w:rPr>
      <w:rFonts w:ascii="Times New Roman" w:hAnsi="Times New Roman"/>
    </w:rPr>
  </w:style>
  <w:style w:type="paragraph" w:styleId="Normlbehzs">
    <w:name w:val="Normal Indent"/>
    <w:basedOn w:val="Norml"/>
    <w:rsid w:val="00D11DF9"/>
    <w:pPr>
      <w:ind w:left="720"/>
    </w:pPr>
  </w:style>
  <w:style w:type="paragraph" w:customStyle="1" w:styleId="TP">
    <w:name w:val="TP"/>
    <w:rsid w:val="00D11DF9"/>
    <w:pPr>
      <w:tabs>
        <w:tab w:val="left" w:pos="2880"/>
      </w:tabs>
      <w:spacing w:before="240" w:line="240" w:lineRule="exact"/>
      <w:ind w:left="3600" w:hanging="864"/>
      <w:jc w:val="both"/>
    </w:pPr>
    <w:rPr>
      <w:rFonts w:ascii="Times New Roman" w:hAnsi="Times New Roman"/>
      <w:sz w:val="24"/>
      <w:lang w:val="en-US"/>
    </w:rPr>
  </w:style>
  <w:style w:type="paragraph" w:styleId="Szvegtrzs2">
    <w:name w:val="Body Text 2"/>
    <w:basedOn w:val="Norml"/>
    <w:link w:val="Szvegtrzs2Char"/>
    <w:rsid w:val="00D11DF9"/>
    <w:pPr>
      <w:spacing w:after="240"/>
      <w:ind w:left="644" w:hanging="284"/>
      <w:jc w:val="both"/>
    </w:pPr>
    <w:rPr>
      <w:i/>
      <w:sz w:val="28"/>
    </w:rPr>
  </w:style>
  <w:style w:type="paragraph" w:customStyle="1" w:styleId="Sajt1">
    <w:name w:val="Saját1"/>
    <w:basedOn w:val="Norml"/>
    <w:rsid w:val="00D11DF9"/>
    <w:pPr>
      <w:widowControl w:val="0"/>
    </w:pPr>
    <w:rPr>
      <w:i/>
    </w:rPr>
  </w:style>
  <w:style w:type="paragraph" w:styleId="Szvegtrzsbehzssal">
    <w:name w:val="Body Text Indent"/>
    <w:basedOn w:val="Norml"/>
    <w:link w:val="SzvegtrzsbehzssalChar"/>
    <w:rsid w:val="00D11DF9"/>
    <w:pPr>
      <w:ind w:firstLine="360"/>
      <w:jc w:val="both"/>
    </w:pPr>
    <w:rPr>
      <w:sz w:val="20"/>
    </w:rPr>
  </w:style>
  <w:style w:type="paragraph" w:styleId="Szvegtrzs">
    <w:name w:val="Body Text"/>
    <w:basedOn w:val="Norml"/>
    <w:link w:val="SzvegtrzsChar"/>
    <w:rsid w:val="00D11DF9"/>
    <w:pPr>
      <w:jc w:val="both"/>
    </w:pPr>
  </w:style>
  <w:style w:type="paragraph" w:styleId="Dokumentumtrkp">
    <w:name w:val="Document Map"/>
    <w:basedOn w:val="Norml"/>
    <w:link w:val="DokumentumtrkpChar"/>
    <w:semiHidden/>
    <w:rsid w:val="00D11DF9"/>
    <w:pPr>
      <w:shd w:val="clear" w:color="auto" w:fill="000080"/>
    </w:pPr>
  </w:style>
  <w:style w:type="paragraph" w:styleId="Szvegtrzsbehzssal3">
    <w:name w:val="Body Text Indent 3"/>
    <w:basedOn w:val="Norml"/>
    <w:rsid w:val="00D11DF9"/>
    <w:pPr>
      <w:widowControl w:val="0"/>
      <w:ind w:left="709" w:hanging="709"/>
      <w:jc w:val="both"/>
    </w:pPr>
  </w:style>
  <w:style w:type="character" w:styleId="Mrltotthiperhivatkozs">
    <w:name w:val="FollowedHyperlink"/>
    <w:basedOn w:val="Bekezdsalapbettpusa"/>
    <w:rsid w:val="00D11DF9"/>
    <w:rPr>
      <w:rFonts w:ascii="Times New Roman" w:hAnsi="Times New Roman"/>
      <w:color w:val="800080"/>
      <w:u w:val="single"/>
    </w:rPr>
  </w:style>
  <w:style w:type="character" w:styleId="Oldalszm">
    <w:name w:val="page number"/>
    <w:basedOn w:val="Bekezdsalapbettpusa"/>
    <w:uiPriority w:val="99"/>
    <w:rsid w:val="00D11DF9"/>
    <w:rPr>
      <w:rFonts w:ascii="Times New Roman" w:hAnsi="Times New Roman"/>
    </w:rPr>
  </w:style>
  <w:style w:type="character" w:styleId="Vgjegyzet-hivatkozs">
    <w:name w:val="endnote reference"/>
    <w:basedOn w:val="Bekezdsalapbettpusa"/>
    <w:semiHidden/>
    <w:rsid w:val="00D11DF9"/>
    <w:rPr>
      <w:rFonts w:ascii="Times New Roman" w:hAnsi="Times New Roman"/>
      <w:vertAlign w:val="superscript"/>
    </w:rPr>
  </w:style>
  <w:style w:type="character" w:styleId="Kiemels">
    <w:name w:val="Emphasis"/>
    <w:basedOn w:val="Bekezdsalapbettpusa"/>
    <w:qFormat/>
    <w:rsid w:val="00D11DF9"/>
    <w:rPr>
      <w:rFonts w:ascii="Times New Roman" w:hAnsi="Times New Roman"/>
    </w:rPr>
  </w:style>
  <w:style w:type="character" w:styleId="Kiemels2">
    <w:name w:val="Strong"/>
    <w:basedOn w:val="Bekezdsalapbettpusa"/>
    <w:qFormat/>
    <w:rsid w:val="00D11DF9"/>
    <w:rPr>
      <w:rFonts w:ascii="Times New Roman" w:hAnsi="Times New Roman"/>
      <w:b/>
    </w:rPr>
  </w:style>
  <w:style w:type="character" w:styleId="Hiperhivatkozs">
    <w:name w:val="Hyperlink"/>
    <w:basedOn w:val="Bekezdsalapbettpusa"/>
    <w:rsid w:val="00D11DF9"/>
    <w:rPr>
      <w:rFonts w:ascii="Times New Roman" w:hAnsi="Times New Roman"/>
      <w:color w:val="0000FF"/>
      <w:u w:val="single"/>
    </w:rPr>
  </w:style>
  <w:style w:type="paragraph" w:styleId="Szvegtrzsbehzssal2">
    <w:name w:val="Body Text Indent 2"/>
    <w:basedOn w:val="Norml"/>
    <w:rsid w:val="00D11DF9"/>
    <w:pPr>
      <w:ind w:left="567"/>
    </w:pPr>
  </w:style>
  <w:style w:type="paragraph" w:customStyle="1" w:styleId="Szvegtrzs21">
    <w:name w:val="Szövegtörzs 21"/>
    <w:basedOn w:val="Norml"/>
    <w:rsid w:val="00D11DF9"/>
    <w:pPr>
      <w:jc w:val="both"/>
    </w:pPr>
    <w:rPr>
      <w:rFonts w:eastAsia="Times New Roman"/>
    </w:rPr>
  </w:style>
  <w:style w:type="paragraph" w:styleId="Buborkszveg">
    <w:name w:val="Balloon Text"/>
    <w:basedOn w:val="Norml"/>
    <w:link w:val="BuborkszvegChar"/>
    <w:rsid w:val="00D11DF9"/>
    <w:rPr>
      <w:rFonts w:ascii="Tahoma" w:hAnsi="Tahoma" w:cs="SPT Phonetic"/>
      <w:sz w:val="16"/>
      <w:szCs w:val="16"/>
    </w:rPr>
  </w:style>
  <w:style w:type="character" w:customStyle="1" w:styleId="Cmsor1Char">
    <w:name w:val="Címsor 1 Char"/>
    <w:aliases w:val="h1 Char1,Head 1 (Chapter heading) Char1,l1 Char1,Titre§ Char1,1 Char1,Section Head Char1,H1 Char1"/>
    <w:link w:val="Cmsor1"/>
    <w:locked/>
    <w:rsid w:val="00D2306D"/>
    <w:rPr>
      <w:rFonts w:ascii="Times New Roman" w:hAnsi="Times New Roman"/>
      <w:b/>
      <w:sz w:val="24"/>
    </w:rPr>
  </w:style>
  <w:style w:type="character" w:customStyle="1" w:styleId="Cmsor2Char">
    <w:name w:val="Címsor 2 Char"/>
    <w:aliases w:val="H2 Char1"/>
    <w:link w:val="Cmsor2"/>
    <w:locked/>
    <w:rsid w:val="00D2306D"/>
    <w:rPr>
      <w:rFonts w:ascii="Times New Roman" w:hAnsi="Times New Roman"/>
      <w:b/>
      <w:color w:val="000000"/>
      <w:sz w:val="24"/>
    </w:rPr>
  </w:style>
  <w:style w:type="character" w:customStyle="1" w:styleId="Cmsor3Char">
    <w:name w:val="Címsor 3 Char"/>
    <w:aliases w:val="H3 Char1"/>
    <w:link w:val="Cmsor3"/>
    <w:locked/>
    <w:rsid w:val="00D2306D"/>
    <w:rPr>
      <w:rFonts w:ascii="Times New Roman" w:hAnsi="Times New Roman"/>
      <w:b/>
      <w:color w:val="000000"/>
      <w:sz w:val="24"/>
    </w:rPr>
  </w:style>
  <w:style w:type="character" w:customStyle="1" w:styleId="Cmsor4Char">
    <w:name w:val="Címsor 4 Char"/>
    <w:link w:val="Cmsor4"/>
    <w:locked/>
    <w:rsid w:val="00D2306D"/>
    <w:rPr>
      <w:rFonts w:ascii="Times New Roman" w:hAnsi="Times New Roman"/>
      <w:b/>
      <w:color w:val="000000"/>
      <w:sz w:val="24"/>
    </w:rPr>
  </w:style>
  <w:style w:type="character" w:customStyle="1" w:styleId="Cmsor5Char">
    <w:name w:val="Címsor 5 Char"/>
    <w:link w:val="Cmsor5"/>
    <w:locked/>
    <w:rsid w:val="00D2306D"/>
    <w:rPr>
      <w:rFonts w:ascii="Times New Roman" w:hAnsi="Times New Roman"/>
      <w:b/>
      <w:color w:val="000000"/>
      <w:sz w:val="24"/>
    </w:rPr>
  </w:style>
  <w:style w:type="character" w:customStyle="1" w:styleId="Cmsor6Char">
    <w:name w:val="Címsor 6 Char"/>
    <w:link w:val="Cmsor6"/>
    <w:locked/>
    <w:rsid w:val="00D2306D"/>
    <w:rPr>
      <w:rFonts w:ascii="Times New Roman" w:hAnsi="Times New Roman"/>
      <w:b/>
      <w:color w:val="000000"/>
      <w:sz w:val="24"/>
    </w:rPr>
  </w:style>
  <w:style w:type="character" w:customStyle="1" w:styleId="Cmsor7Char">
    <w:name w:val="Címsor 7 Char"/>
    <w:link w:val="Cmsor7"/>
    <w:locked/>
    <w:rsid w:val="00D2306D"/>
    <w:rPr>
      <w:rFonts w:ascii="Times New Roman" w:hAnsi="Times New Roman"/>
      <w:b/>
      <w:color w:val="000000"/>
      <w:sz w:val="24"/>
    </w:rPr>
  </w:style>
  <w:style w:type="character" w:customStyle="1" w:styleId="Cmsor8Char">
    <w:name w:val="Címsor 8 Char"/>
    <w:link w:val="Cmsor8"/>
    <w:locked/>
    <w:rsid w:val="00D2306D"/>
    <w:rPr>
      <w:rFonts w:ascii="Times New Roman" w:hAnsi="Times New Roman"/>
      <w:b/>
      <w:color w:val="000000"/>
      <w:sz w:val="24"/>
    </w:rPr>
  </w:style>
  <w:style w:type="character" w:customStyle="1" w:styleId="Cmsor9Char">
    <w:name w:val="Címsor 9 Char"/>
    <w:link w:val="Cmsor9"/>
    <w:locked/>
    <w:rsid w:val="00D2306D"/>
    <w:rPr>
      <w:rFonts w:ascii="Times New Roman" w:hAnsi="Times New Roman"/>
      <w:b/>
      <w:color w:val="000000"/>
      <w:sz w:val="24"/>
    </w:rPr>
  </w:style>
  <w:style w:type="paragraph" w:customStyle="1" w:styleId="Head">
    <w:name w:val="Head"/>
    <w:basedOn w:val="Cm"/>
    <w:autoRedefine/>
    <w:rsid w:val="00D2306D"/>
  </w:style>
  <w:style w:type="paragraph" w:styleId="Cm">
    <w:name w:val="Title"/>
    <w:basedOn w:val="Norml"/>
    <w:link w:val="CmChar"/>
    <w:autoRedefine/>
    <w:qFormat/>
    <w:rsid w:val="00D2306D"/>
    <w:pPr>
      <w:spacing w:before="120" w:after="60"/>
      <w:ind w:hanging="11"/>
      <w:jc w:val="right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 w:eastAsia="en-US"/>
    </w:rPr>
  </w:style>
  <w:style w:type="character" w:customStyle="1" w:styleId="CmChar">
    <w:name w:val="Cím Char"/>
    <w:basedOn w:val="Bekezdsalapbettpusa"/>
    <w:link w:val="Cm"/>
    <w:rsid w:val="00D2306D"/>
    <w:rPr>
      <w:rFonts w:ascii="Arial" w:eastAsia="Times New Roman" w:hAnsi="Arial" w:cs="Arial"/>
      <w:b/>
      <w:bCs/>
      <w:kern w:val="28"/>
      <w:sz w:val="32"/>
      <w:szCs w:val="32"/>
      <w:lang w:val="en-GB" w:eastAsia="en-US"/>
    </w:rPr>
  </w:style>
  <w:style w:type="paragraph" w:customStyle="1" w:styleId="Heading">
    <w:name w:val="Heading"/>
    <w:basedOn w:val="Norml"/>
    <w:rsid w:val="00D2306D"/>
    <w:pPr>
      <w:spacing w:before="120" w:after="120"/>
      <w:ind w:hanging="11"/>
    </w:pPr>
    <w:rPr>
      <w:rFonts w:ascii="Arial" w:eastAsia="Times New Roman" w:hAnsi="Arial" w:cs="Arial"/>
      <w:sz w:val="18"/>
      <w:szCs w:val="24"/>
      <w:lang w:val="en-GB" w:eastAsia="en-US"/>
    </w:rPr>
  </w:style>
  <w:style w:type="character" w:customStyle="1" w:styleId="LbjegyzetszvegChar">
    <w:name w:val="Lábjegyzetszöveg Char"/>
    <w:link w:val="Lbjegyzetszveg"/>
    <w:semiHidden/>
    <w:locked/>
    <w:rsid w:val="00D2306D"/>
    <w:rPr>
      <w:rFonts w:ascii="Times New Roman" w:hAnsi="Times New Roman"/>
    </w:rPr>
  </w:style>
  <w:style w:type="paragraph" w:customStyle="1" w:styleId="ListBullletsub">
    <w:name w:val="List Bulllet (sub)"/>
    <w:basedOn w:val="Norml"/>
    <w:link w:val="ListBullletsubChar"/>
    <w:uiPriority w:val="99"/>
    <w:rsid w:val="00D2306D"/>
    <w:pPr>
      <w:numPr>
        <w:numId w:val="8"/>
      </w:numPr>
      <w:tabs>
        <w:tab w:val="clear" w:pos="1440"/>
      </w:tabs>
      <w:spacing w:before="120"/>
      <w:ind w:left="720"/>
    </w:pPr>
    <w:rPr>
      <w:rFonts w:ascii="Arial" w:eastAsia="Times New Roman" w:hAnsi="Arial" w:cs="Arial"/>
      <w:sz w:val="22"/>
      <w:szCs w:val="24"/>
      <w:lang w:val="fr-FR" w:eastAsia="en-US"/>
    </w:rPr>
  </w:style>
  <w:style w:type="table" w:customStyle="1" w:styleId="Table1Style">
    <w:name w:val="Table 1 Style"/>
    <w:uiPriority w:val="99"/>
    <w:rsid w:val="00D2306D"/>
    <w:rPr>
      <w:rFonts w:ascii="Arial" w:eastAsia="Times New Roman" w:hAnsi="Arial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fejChar">
    <w:name w:val="Élőfej Char"/>
    <w:aliases w:val="Left Header Char1"/>
    <w:link w:val="lfej"/>
    <w:locked/>
    <w:rsid w:val="00D2306D"/>
    <w:rPr>
      <w:rFonts w:ascii="Times New Roman" w:hAnsi="Times New Roman"/>
      <w:sz w:val="22"/>
    </w:rPr>
  </w:style>
  <w:style w:type="paragraph" w:customStyle="1" w:styleId="ListBullet1">
    <w:name w:val="List Bullet 1"/>
    <w:basedOn w:val="Norml"/>
    <w:qFormat/>
    <w:rsid w:val="00D2306D"/>
    <w:pPr>
      <w:tabs>
        <w:tab w:val="num" w:pos="266"/>
      </w:tabs>
      <w:spacing w:before="60" w:after="60"/>
      <w:ind w:left="280" w:hanging="280"/>
    </w:pPr>
    <w:rPr>
      <w:rFonts w:ascii="Arial" w:eastAsia="Times New Roman" w:hAnsi="Arial" w:cs="Arial"/>
      <w:sz w:val="22"/>
      <w:szCs w:val="24"/>
      <w:lang w:val="en-GB" w:eastAsia="en-US"/>
    </w:rPr>
  </w:style>
  <w:style w:type="paragraph" w:customStyle="1" w:styleId="GSMABodytext">
    <w:name w:val="GSMA Body text"/>
    <w:basedOn w:val="Norml"/>
    <w:uiPriority w:val="99"/>
    <w:rsid w:val="00D2306D"/>
    <w:pPr>
      <w:spacing w:before="120"/>
      <w:ind w:hanging="11"/>
    </w:pPr>
    <w:rPr>
      <w:rFonts w:ascii="Arial" w:eastAsia="Times New Roman" w:hAnsi="Arial" w:cs="Arial"/>
      <w:sz w:val="22"/>
      <w:szCs w:val="24"/>
      <w:lang w:val="en-GB" w:eastAsia="en-US"/>
    </w:rPr>
  </w:style>
  <w:style w:type="paragraph" w:styleId="Lista">
    <w:name w:val="List"/>
    <w:basedOn w:val="Norml"/>
    <w:rsid w:val="00D2306D"/>
    <w:pPr>
      <w:spacing w:before="120"/>
      <w:ind w:left="283" w:hanging="283"/>
    </w:pPr>
    <w:rPr>
      <w:rFonts w:ascii="Arial" w:eastAsia="Times New Roman" w:hAnsi="Arial" w:cs="Arial"/>
      <w:sz w:val="22"/>
      <w:szCs w:val="24"/>
      <w:lang w:val="en-GB" w:eastAsia="en-US"/>
    </w:rPr>
  </w:style>
  <w:style w:type="paragraph" w:styleId="Kpalrs">
    <w:name w:val="caption"/>
    <w:basedOn w:val="Norml"/>
    <w:next w:val="Norml"/>
    <w:qFormat/>
    <w:rsid w:val="00D2306D"/>
    <w:pPr>
      <w:spacing w:before="120" w:after="120"/>
      <w:ind w:hanging="11"/>
      <w:jc w:val="center"/>
    </w:pPr>
    <w:rPr>
      <w:rFonts w:ascii="Arial" w:eastAsia="Times New Roman" w:hAnsi="Arial" w:cs="Arial"/>
      <w:b/>
      <w:bCs/>
      <w:sz w:val="22"/>
      <w:szCs w:val="24"/>
      <w:lang w:val="en-GB" w:eastAsia="en-US"/>
    </w:rPr>
  </w:style>
  <w:style w:type="paragraph" w:styleId="Lista2">
    <w:name w:val="List 2"/>
    <w:basedOn w:val="Lista"/>
    <w:autoRedefine/>
    <w:rsid w:val="00D2306D"/>
    <w:pPr>
      <w:numPr>
        <w:numId w:val="3"/>
      </w:numPr>
      <w:ind w:left="2160" w:hanging="283"/>
    </w:pPr>
  </w:style>
  <w:style w:type="paragraph" w:styleId="Felsorols2">
    <w:name w:val="List Bullet 2"/>
    <w:basedOn w:val="Norml"/>
    <w:autoRedefine/>
    <w:rsid w:val="00D2306D"/>
    <w:pPr>
      <w:numPr>
        <w:numId w:val="5"/>
      </w:numPr>
      <w:tabs>
        <w:tab w:val="clear" w:pos="360"/>
        <w:tab w:val="left" w:pos="550"/>
      </w:tabs>
      <w:spacing w:before="60" w:after="60"/>
      <w:ind w:left="574" w:hanging="294"/>
    </w:pPr>
    <w:rPr>
      <w:rFonts w:ascii="Arial" w:eastAsia="Times New Roman" w:hAnsi="Arial" w:cs="Arial"/>
      <w:sz w:val="22"/>
      <w:szCs w:val="24"/>
      <w:lang w:val="en-GB" w:eastAsia="en-US"/>
    </w:rPr>
  </w:style>
  <w:style w:type="paragraph" w:customStyle="1" w:styleId="GSMCoverImage">
    <w:name w:val="GSM Cover Image"/>
    <w:autoRedefine/>
    <w:rsid w:val="00D2306D"/>
    <w:pPr>
      <w:spacing w:before="960" w:after="240"/>
      <w:jc w:val="center"/>
    </w:pPr>
    <w:rPr>
      <w:rFonts w:ascii="Times New Roman" w:eastAsia="Times New Roman" w:hAnsi="Times New Roman" w:cs="Arial"/>
      <w:lang w:val="en-GB" w:eastAsia="en-US"/>
    </w:rPr>
  </w:style>
  <w:style w:type="paragraph" w:customStyle="1" w:styleId="DocumentManagement">
    <w:name w:val="Document Management"/>
    <w:basedOn w:val="Cmsor1"/>
    <w:link w:val="DocumentManagementChar"/>
    <w:uiPriority w:val="99"/>
    <w:rsid w:val="00D2306D"/>
    <w:pPr>
      <w:spacing w:before="120" w:after="120"/>
      <w:ind w:left="854" w:hanging="854"/>
      <w:jc w:val="left"/>
    </w:pPr>
    <w:rPr>
      <w:rFonts w:ascii="Arial" w:eastAsia="Times New Roman" w:hAnsi="Arial" w:cs="Arial"/>
      <w:bCs/>
      <w:sz w:val="28"/>
      <w:szCs w:val="32"/>
      <w:lang w:val="en-GB" w:eastAsia="en-US"/>
    </w:rPr>
  </w:style>
  <w:style w:type="paragraph" w:customStyle="1" w:styleId="DocInfo">
    <w:name w:val="Doc Info"/>
    <w:basedOn w:val="Norml"/>
    <w:next w:val="Norml"/>
    <w:autoRedefine/>
    <w:rsid w:val="00D2306D"/>
    <w:pPr>
      <w:spacing w:before="120"/>
      <w:ind w:hanging="11"/>
    </w:pPr>
    <w:rPr>
      <w:rFonts w:ascii="Arial" w:eastAsia="Times New Roman" w:hAnsi="Arial" w:cs="Arial"/>
      <w:b/>
      <w:szCs w:val="24"/>
      <w:lang w:val="en-GB" w:eastAsia="en-US"/>
    </w:rPr>
  </w:style>
  <w:style w:type="paragraph" w:customStyle="1" w:styleId="TableHeader">
    <w:name w:val="Table Header"/>
    <w:basedOn w:val="Norml"/>
    <w:autoRedefine/>
    <w:qFormat/>
    <w:rsid w:val="00D2306D"/>
    <w:pPr>
      <w:spacing w:before="120"/>
      <w:ind w:hanging="11"/>
    </w:pPr>
    <w:rPr>
      <w:rFonts w:ascii="Arial" w:eastAsia="Times New Roman" w:hAnsi="Arial" w:cs="Arial"/>
      <w:b/>
      <w:sz w:val="22"/>
      <w:szCs w:val="24"/>
      <w:lang w:val="en-GB" w:eastAsia="en-US"/>
    </w:rPr>
  </w:style>
  <w:style w:type="character" w:customStyle="1" w:styleId="llbChar">
    <w:name w:val="Élőláb Char"/>
    <w:link w:val="llb"/>
    <w:locked/>
    <w:rsid w:val="00D2306D"/>
    <w:rPr>
      <w:rFonts w:ascii="Times New Roman" w:hAnsi="Times New Roman"/>
    </w:rPr>
  </w:style>
  <w:style w:type="paragraph" w:customStyle="1" w:styleId="Titlelabel">
    <w:name w:val="Title label"/>
    <w:basedOn w:val="Norml"/>
    <w:rsid w:val="00D2306D"/>
    <w:pPr>
      <w:spacing w:before="120"/>
      <w:ind w:hanging="11"/>
    </w:pPr>
    <w:rPr>
      <w:rFonts w:ascii="Arial" w:eastAsia="Times New Roman" w:hAnsi="Arial" w:cs="Arial"/>
      <w:b/>
      <w:spacing w:val="20"/>
      <w:sz w:val="36"/>
      <w:szCs w:val="24"/>
      <w:lang w:val="en-IE" w:eastAsia="en-US"/>
    </w:rPr>
  </w:style>
  <w:style w:type="paragraph" w:customStyle="1" w:styleId="Centredtext">
    <w:name w:val="Centred text"/>
    <w:basedOn w:val="Norml"/>
    <w:next w:val="Norml"/>
    <w:autoRedefine/>
    <w:rsid w:val="00D2306D"/>
    <w:pPr>
      <w:spacing w:before="120"/>
      <w:ind w:left="2880" w:hanging="11"/>
    </w:pPr>
    <w:rPr>
      <w:rFonts w:ascii="Arial" w:eastAsia="Times New Roman" w:hAnsi="Arial" w:cs="Arial"/>
      <w:b/>
      <w:i/>
      <w:sz w:val="20"/>
      <w:szCs w:val="24"/>
      <w:lang w:val="en-GB" w:eastAsia="en-US"/>
    </w:rPr>
  </w:style>
  <w:style w:type="paragraph" w:customStyle="1" w:styleId="DocumentHistory">
    <w:name w:val="Document History"/>
    <w:basedOn w:val="Cmsor2"/>
    <w:link w:val="DocumentHistoryChar"/>
    <w:uiPriority w:val="99"/>
    <w:rsid w:val="00D2306D"/>
    <w:pPr>
      <w:keepLines/>
      <w:spacing w:before="120" w:after="120"/>
      <w:ind w:left="854" w:hanging="854"/>
      <w:jc w:val="left"/>
    </w:pPr>
    <w:rPr>
      <w:rFonts w:ascii="Arial" w:eastAsia="Times New Roman" w:hAnsi="Arial" w:cs="Arial"/>
      <w:bCs/>
      <w:iCs/>
      <w:color w:val="auto"/>
      <w:szCs w:val="28"/>
      <w:lang w:val="en-GB" w:eastAsia="en-US"/>
    </w:rPr>
  </w:style>
  <w:style w:type="paragraph" w:customStyle="1" w:styleId="Disclaimer">
    <w:name w:val="Disclaimer"/>
    <w:basedOn w:val="Norml"/>
    <w:next w:val="Norml"/>
    <w:autoRedefine/>
    <w:rsid w:val="00D2306D"/>
    <w:pPr>
      <w:spacing w:before="120"/>
      <w:ind w:hanging="11"/>
    </w:pPr>
    <w:rPr>
      <w:rFonts w:ascii="Arial" w:eastAsia="Times New Roman" w:hAnsi="Arial" w:cs="Arial"/>
      <w:i/>
      <w:szCs w:val="24"/>
      <w:lang w:val="en-GB" w:eastAsia="en-US"/>
    </w:rPr>
  </w:style>
  <w:style w:type="paragraph" w:customStyle="1" w:styleId="TableCaption">
    <w:name w:val="Table Caption"/>
    <w:basedOn w:val="Kpalrs"/>
    <w:next w:val="Norml"/>
    <w:uiPriority w:val="99"/>
    <w:rsid w:val="00D2306D"/>
  </w:style>
  <w:style w:type="paragraph" w:customStyle="1" w:styleId="Normal2">
    <w:name w:val="Normal2"/>
    <w:basedOn w:val="Norml"/>
    <w:rsid w:val="00D2306D"/>
    <w:pPr>
      <w:spacing w:before="60" w:after="60"/>
      <w:ind w:left="1440" w:hanging="11"/>
    </w:pPr>
    <w:rPr>
      <w:rFonts w:ascii="Arial" w:eastAsia="Times New Roman" w:hAnsi="Arial" w:cs="Arial"/>
      <w:sz w:val="22"/>
      <w:szCs w:val="24"/>
      <w:lang w:val="en-GB" w:eastAsia="en-US"/>
    </w:rPr>
  </w:style>
  <w:style w:type="character" w:customStyle="1" w:styleId="ListBullletsubChar">
    <w:name w:val="List Bulllet (sub) Char"/>
    <w:link w:val="ListBullletsub"/>
    <w:uiPriority w:val="99"/>
    <w:locked/>
    <w:rsid w:val="00D2306D"/>
    <w:rPr>
      <w:rFonts w:ascii="Arial" w:eastAsia="Times New Roman" w:hAnsi="Arial" w:cs="Arial"/>
      <w:sz w:val="22"/>
      <w:szCs w:val="24"/>
      <w:lang w:val="fr-FR" w:eastAsia="en-US"/>
    </w:rPr>
  </w:style>
  <w:style w:type="paragraph" w:customStyle="1" w:styleId="normalPRD">
    <w:name w:val="normalPRD"/>
    <w:basedOn w:val="Norml"/>
    <w:rsid w:val="00D2306D"/>
    <w:pPr>
      <w:spacing w:before="120"/>
      <w:ind w:hanging="11"/>
    </w:pPr>
    <w:rPr>
      <w:rFonts w:ascii="Arial" w:eastAsia="Times New Roman" w:hAnsi="Arial" w:cs="Arial"/>
      <w:sz w:val="22"/>
      <w:szCs w:val="24"/>
      <w:lang w:val="en-GB" w:eastAsia="en-US"/>
    </w:rPr>
  </w:style>
  <w:style w:type="paragraph" w:customStyle="1" w:styleId="Dictionarytext">
    <w:name w:val="Dictionary text"/>
    <w:basedOn w:val="Szvegtrzs"/>
    <w:rsid w:val="00D2306D"/>
    <w:pPr>
      <w:spacing w:before="60" w:after="60"/>
      <w:ind w:hanging="11"/>
      <w:jc w:val="left"/>
    </w:pPr>
    <w:rPr>
      <w:rFonts w:eastAsia="Times New Roman" w:cs="Arial"/>
      <w:szCs w:val="24"/>
      <w:lang w:val="en-US" w:eastAsia="en-US"/>
    </w:rPr>
  </w:style>
  <w:style w:type="paragraph" w:customStyle="1" w:styleId="dictionarytextbox">
    <w:name w:val="dictionary text box"/>
    <w:basedOn w:val="Dictionarytext"/>
    <w:rsid w:val="00D2306D"/>
    <w:pPr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0" w:after="0"/>
    </w:pPr>
    <w:rPr>
      <w:i/>
    </w:rPr>
  </w:style>
  <w:style w:type="character" w:customStyle="1" w:styleId="SzvegtrzsChar">
    <w:name w:val="Szövegtörzs Char"/>
    <w:link w:val="Szvegtrzs"/>
    <w:locked/>
    <w:rsid w:val="00D2306D"/>
    <w:rPr>
      <w:rFonts w:ascii="Times New Roman" w:hAnsi="Times New Roman"/>
      <w:sz w:val="24"/>
    </w:rPr>
  </w:style>
  <w:style w:type="character" w:customStyle="1" w:styleId="JegyzetszvegChar">
    <w:name w:val="Jegyzetszöveg Char"/>
    <w:uiPriority w:val="99"/>
    <w:semiHidden/>
    <w:locked/>
    <w:rsid w:val="00D2306D"/>
    <w:rPr>
      <w:rFonts w:eastAsia="SimSun" w:cs="Times New Roman"/>
      <w:lang w:eastAsia="zh-CN"/>
    </w:rPr>
  </w:style>
  <w:style w:type="paragraph" w:customStyle="1" w:styleId="Heading0">
    <w:name w:val="Heading 0"/>
    <w:basedOn w:val="Norml"/>
    <w:uiPriority w:val="99"/>
    <w:semiHidden/>
    <w:rsid w:val="00D2306D"/>
    <w:pPr>
      <w:tabs>
        <w:tab w:val="left" w:pos="851"/>
      </w:tabs>
      <w:spacing w:before="120" w:after="240"/>
      <w:ind w:hanging="11"/>
    </w:pPr>
    <w:rPr>
      <w:rFonts w:eastAsia="Times New Roman" w:cs="Arial"/>
      <w:b/>
      <w:caps/>
      <w:szCs w:val="24"/>
      <w:lang w:val="en-GB" w:eastAsia="en-US"/>
    </w:rPr>
  </w:style>
  <w:style w:type="paragraph" w:customStyle="1" w:styleId="ASN1Code">
    <w:name w:val="ASN1Code"/>
    <w:basedOn w:val="Norml"/>
    <w:uiPriority w:val="99"/>
    <w:semiHidden/>
    <w:rsid w:val="00D2306D"/>
    <w:pPr>
      <w:spacing w:before="120"/>
      <w:ind w:hanging="11"/>
    </w:pPr>
    <w:rPr>
      <w:rFonts w:ascii="Courier New" w:eastAsia="Times New Roman" w:hAnsi="Courier New" w:cs="Arial"/>
      <w:sz w:val="20"/>
      <w:szCs w:val="24"/>
      <w:lang w:val="en-US" w:eastAsia="en-US"/>
    </w:rPr>
  </w:style>
  <w:style w:type="paragraph" w:customStyle="1" w:styleId="PL">
    <w:name w:val="PL"/>
    <w:uiPriority w:val="99"/>
    <w:semiHidden/>
    <w:rsid w:val="00D2306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bleText">
    <w:name w:val="Table Text"/>
    <w:basedOn w:val="Norml"/>
    <w:link w:val="TableTextChar"/>
    <w:qFormat/>
    <w:rsid w:val="00D2306D"/>
    <w:pPr>
      <w:ind w:hanging="11"/>
    </w:pPr>
    <w:rPr>
      <w:rFonts w:ascii="Arial" w:eastAsia="Times New Roman" w:hAnsi="Arial" w:cs="Arial"/>
      <w:sz w:val="20"/>
      <w:szCs w:val="24"/>
      <w:lang w:val="en-GB" w:eastAsia="de-DE"/>
    </w:rPr>
  </w:style>
  <w:style w:type="paragraph" w:customStyle="1" w:styleId="HD2">
    <w:name w:val="HD2"/>
    <w:basedOn w:val="Norml"/>
    <w:uiPriority w:val="99"/>
    <w:semiHidden/>
    <w:rsid w:val="00D2306D"/>
    <w:pPr>
      <w:keepNext/>
      <w:tabs>
        <w:tab w:val="left" w:pos="360"/>
      </w:tabs>
      <w:spacing w:before="240" w:after="120"/>
      <w:ind w:hanging="11"/>
      <w:outlineLvl w:val="0"/>
    </w:pPr>
    <w:rPr>
      <w:rFonts w:ascii="Arial" w:eastAsia="Times New Roman" w:hAnsi="Arial" w:cs="Arial"/>
      <w:b/>
      <w:caps/>
      <w:color w:val="000000"/>
      <w:szCs w:val="28"/>
      <w:lang w:val="en-GB" w:eastAsia="en-US"/>
    </w:rPr>
  </w:style>
  <w:style w:type="paragraph" w:customStyle="1" w:styleId="CSSummary">
    <w:name w:val="CS_Summary"/>
    <w:basedOn w:val="Norml"/>
    <w:rsid w:val="00D2306D"/>
    <w:pPr>
      <w:spacing w:before="120"/>
      <w:ind w:hanging="11"/>
    </w:pPr>
    <w:rPr>
      <w:rFonts w:ascii="Arial" w:eastAsia="Times New Roman" w:hAnsi="Arial" w:cs="Arial"/>
      <w:b/>
      <w:color w:val="FF0000"/>
      <w:sz w:val="20"/>
      <w:szCs w:val="22"/>
      <w:lang w:val="en-GB" w:eastAsia="en-US"/>
    </w:rPr>
  </w:style>
  <w:style w:type="paragraph" w:customStyle="1" w:styleId="CSLegal2">
    <w:name w:val="CS_Legal2"/>
    <w:basedOn w:val="Norml"/>
    <w:rsid w:val="00D2306D"/>
    <w:pPr>
      <w:spacing w:before="120"/>
      <w:ind w:hanging="11"/>
    </w:pPr>
    <w:rPr>
      <w:rFonts w:ascii="Arial" w:eastAsia="Times New Roman" w:hAnsi="Arial" w:cs="Arial"/>
      <w:b/>
      <w:sz w:val="14"/>
      <w:szCs w:val="22"/>
      <w:u w:val="single"/>
      <w:lang w:val="en-GB" w:eastAsia="en-US"/>
    </w:rPr>
  </w:style>
  <w:style w:type="paragraph" w:customStyle="1" w:styleId="CSLegal3">
    <w:name w:val="CS_Legal3"/>
    <w:basedOn w:val="CSLegal2"/>
    <w:rsid w:val="00D2306D"/>
    <w:rPr>
      <w:u w:val="none"/>
    </w:rPr>
  </w:style>
  <w:style w:type="paragraph" w:customStyle="1" w:styleId="CopyrightDisclaimer">
    <w:name w:val="Copyright Disclaimer"/>
    <w:basedOn w:val="Norml"/>
    <w:next w:val="Norml"/>
    <w:autoRedefine/>
    <w:uiPriority w:val="99"/>
    <w:rsid w:val="00D2306D"/>
    <w:pPr>
      <w:spacing w:before="120"/>
      <w:ind w:hanging="11"/>
      <w:jc w:val="center"/>
    </w:pPr>
    <w:rPr>
      <w:rFonts w:ascii="Arial" w:eastAsia="Times New Roman" w:hAnsi="Arial" w:cs="Arial"/>
      <w:b/>
      <w:i/>
      <w:sz w:val="20"/>
      <w:szCs w:val="24"/>
      <w:lang w:val="en-GB" w:eastAsia="en-US"/>
    </w:rPr>
  </w:style>
  <w:style w:type="paragraph" w:customStyle="1" w:styleId="NormalStyleIndentedParagraph">
    <w:name w:val="Normal Style Indented Paragraph"/>
    <w:basedOn w:val="Norml"/>
    <w:link w:val="NormalStyleIndentedParagraphChar"/>
    <w:uiPriority w:val="99"/>
    <w:rsid w:val="00D2306D"/>
    <w:pPr>
      <w:spacing w:before="120"/>
      <w:ind w:left="360" w:hanging="11"/>
    </w:pPr>
    <w:rPr>
      <w:rFonts w:ascii="Arial" w:eastAsia="Times New Roman" w:hAnsi="Arial" w:cs="Arial"/>
      <w:sz w:val="22"/>
      <w:szCs w:val="24"/>
      <w:lang w:val="en-GB" w:eastAsia="en-US"/>
    </w:rPr>
  </w:style>
  <w:style w:type="table" w:customStyle="1" w:styleId="Table2Style">
    <w:name w:val="Table 2 Style"/>
    <w:uiPriority w:val="99"/>
    <w:rsid w:val="00D2306D"/>
    <w:pPr>
      <w:spacing w:before="120"/>
    </w:pPr>
    <w:rPr>
      <w:rFonts w:ascii="Arial" w:eastAsia="Times New Roman" w:hAnsi="Arial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Title">
    <w:name w:val="CS_Title"/>
    <w:basedOn w:val="Cm"/>
    <w:rsid w:val="00D2306D"/>
    <w:pPr>
      <w:spacing w:before="0" w:after="0"/>
      <w:ind w:left="560"/>
      <w:jc w:val="left"/>
      <w:outlineLvl w:val="9"/>
    </w:pPr>
    <w:rPr>
      <w:bCs w:val="0"/>
      <w:kern w:val="0"/>
      <w:sz w:val="36"/>
      <w:szCs w:val="20"/>
      <w:lang w:val="en-IE"/>
    </w:rPr>
  </w:style>
  <w:style w:type="paragraph" w:customStyle="1" w:styleId="CSNumber">
    <w:name w:val="CS_Number"/>
    <w:basedOn w:val="Cm"/>
    <w:rsid w:val="00D2306D"/>
    <w:pPr>
      <w:spacing w:before="0" w:after="0"/>
      <w:ind w:left="560"/>
      <w:outlineLvl w:val="9"/>
    </w:pPr>
    <w:rPr>
      <w:bCs w:val="0"/>
      <w:kern w:val="0"/>
      <w:sz w:val="28"/>
      <w:szCs w:val="20"/>
      <w:lang w:val="en-IE"/>
    </w:rPr>
  </w:style>
  <w:style w:type="paragraph" w:customStyle="1" w:styleId="DocumentTitle">
    <w:name w:val="Document Title"/>
    <w:basedOn w:val="Norml"/>
    <w:next w:val="Norml"/>
    <w:autoRedefine/>
    <w:uiPriority w:val="99"/>
    <w:semiHidden/>
    <w:rsid w:val="00D2306D"/>
    <w:pPr>
      <w:framePr w:hSpace="180" w:wrap="notBeside" w:hAnchor="margin" w:y="359"/>
      <w:spacing w:before="120"/>
      <w:ind w:right="113" w:hanging="11"/>
      <w:jc w:val="right"/>
    </w:pPr>
    <w:rPr>
      <w:rFonts w:ascii="Arial" w:eastAsia="Times New Roman" w:hAnsi="Arial" w:cs="Arial"/>
      <w:b/>
      <w:sz w:val="36"/>
      <w:szCs w:val="24"/>
      <w:lang w:val="en-US" w:eastAsia="en-US"/>
    </w:rPr>
  </w:style>
  <w:style w:type="paragraph" w:customStyle="1" w:styleId="DocumentSubtitle">
    <w:name w:val="Document Subtitle"/>
    <w:basedOn w:val="DocumentTitle"/>
    <w:next w:val="Norml"/>
    <w:autoRedefine/>
    <w:uiPriority w:val="99"/>
    <w:semiHidden/>
    <w:rsid w:val="00D2306D"/>
    <w:pPr>
      <w:framePr w:wrap="notBeside"/>
      <w:ind w:left="560" w:right="0"/>
    </w:pPr>
    <w:rPr>
      <w:sz w:val="32"/>
      <w:lang w:val="en-IE"/>
    </w:rPr>
  </w:style>
  <w:style w:type="paragraph" w:customStyle="1" w:styleId="CSHeading">
    <w:name w:val="CS_Heading"/>
    <w:basedOn w:val="Norml"/>
    <w:rsid w:val="00D2306D"/>
    <w:pPr>
      <w:spacing w:before="120" w:line="360" w:lineRule="auto"/>
      <w:ind w:hanging="11"/>
    </w:pPr>
    <w:rPr>
      <w:rFonts w:ascii="Arial" w:eastAsia="Times New Roman" w:hAnsi="Arial" w:cs="Arial"/>
      <w:b/>
      <w:sz w:val="22"/>
      <w:szCs w:val="24"/>
      <w:lang w:val="en-GB" w:eastAsia="en-US"/>
    </w:rPr>
  </w:style>
  <w:style w:type="paragraph" w:customStyle="1" w:styleId="CSLegal1">
    <w:name w:val="CS_Legal1"/>
    <w:basedOn w:val="Norml"/>
    <w:rsid w:val="00D2306D"/>
    <w:pPr>
      <w:spacing w:before="120"/>
      <w:ind w:hanging="11"/>
    </w:pPr>
    <w:rPr>
      <w:rFonts w:ascii="Arial" w:eastAsia="Times New Roman" w:hAnsi="Arial" w:cs="Arial"/>
      <w:b/>
      <w:bCs/>
      <w:i/>
      <w:iCs/>
      <w:sz w:val="20"/>
      <w:szCs w:val="24"/>
      <w:lang w:val="en-GB" w:eastAsia="en-US"/>
    </w:rPr>
  </w:style>
  <w:style w:type="character" w:customStyle="1" w:styleId="BuborkszvegChar">
    <w:name w:val="Buborékszöveg Char"/>
    <w:link w:val="Buborkszveg"/>
    <w:locked/>
    <w:rsid w:val="00D2306D"/>
    <w:rPr>
      <w:rFonts w:ascii="Tahoma" w:hAnsi="Tahoma" w:cs="SPT Phonetic"/>
      <w:sz w:val="16"/>
      <w:szCs w:val="16"/>
    </w:rPr>
  </w:style>
  <w:style w:type="paragraph" w:customStyle="1" w:styleId="Listletter">
    <w:name w:val="List letter"/>
    <w:basedOn w:val="Norml"/>
    <w:uiPriority w:val="99"/>
    <w:rsid w:val="00D2306D"/>
    <w:pPr>
      <w:tabs>
        <w:tab w:val="num" w:pos="560"/>
      </w:tabs>
      <w:spacing w:before="60" w:after="60"/>
      <w:ind w:left="574" w:hanging="294"/>
    </w:pPr>
    <w:rPr>
      <w:rFonts w:ascii="Arial" w:eastAsia="Times New Roman" w:hAnsi="Arial" w:cs="Arial"/>
      <w:sz w:val="22"/>
      <w:szCs w:val="24"/>
      <w:lang w:val="en-GB" w:eastAsia="en-US"/>
    </w:rPr>
  </w:style>
  <w:style w:type="paragraph" w:customStyle="1" w:styleId="TabletextBOLD">
    <w:name w:val="Table text BOLD"/>
    <w:basedOn w:val="TableText"/>
    <w:next w:val="TableText"/>
    <w:autoRedefine/>
    <w:rsid w:val="00D2306D"/>
    <w:pPr>
      <w:framePr w:hSpace="180" w:wrap="around" w:vAnchor="page" w:hAnchor="margin" w:y="1621"/>
    </w:pPr>
    <w:rPr>
      <w:rFonts w:eastAsia="PMingLiU"/>
      <w:b/>
      <w:bCs/>
    </w:rPr>
  </w:style>
  <w:style w:type="paragraph" w:styleId="Felsorols3">
    <w:name w:val="List Bullet 3"/>
    <w:basedOn w:val="Norml"/>
    <w:autoRedefine/>
    <w:uiPriority w:val="99"/>
    <w:rsid w:val="00D2306D"/>
    <w:pPr>
      <w:numPr>
        <w:numId w:val="2"/>
      </w:numPr>
      <w:tabs>
        <w:tab w:val="clear" w:pos="643"/>
        <w:tab w:val="left" w:pos="854"/>
        <w:tab w:val="num" w:pos="926"/>
      </w:tabs>
      <w:spacing w:before="60" w:after="60"/>
      <w:ind w:left="926"/>
    </w:pPr>
    <w:rPr>
      <w:rFonts w:ascii="Arial" w:eastAsia="Times New Roman" w:hAnsi="Arial" w:cs="Arial"/>
      <w:sz w:val="22"/>
      <w:szCs w:val="24"/>
      <w:lang w:val="en-GB" w:eastAsia="en-US"/>
    </w:rPr>
  </w:style>
  <w:style w:type="paragraph" w:customStyle="1" w:styleId="msolistparagraph0">
    <w:name w:val="msolistparagraph"/>
    <w:basedOn w:val="Norml"/>
    <w:uiPriority w:val="99"/>
    <w:semiHidden/>
    <w:rsid w:val="00D2306D"/>
    <w:pPr>
      <w:spacing w:before="120"/>
      <w:ind w:left="720" w:hanging="11"/>
    </w:pPr>
    <w:rPr>
      <w:rFonts w:eastAsia="Times New Roman" w:cs="Arial"/>
      <w:szCs w:val="24"/>
      <w:lang w:val="en-US" w:eastAsia="ko-KR"/>
    </w:rPr>
  </w:style>
  <w:style w:type="paragraph" w:customStyle="1" w:styleId="Bullet2">
    <w:name w:val="Bullet2"/>
    <w:basedOn w:val="Normal2"/>
    <w:uiPriority w:val="99"/>
    <w:semiHidden/>
    <w:rsid w:val="00D2306D"/>
    <w:pPr>
      <w:numPr>
        <w:numId w:val="4"/>
      </w:numPr>
      <w:tabs>
        <w:tab w:val="clear" w:pos="360"/>
        <w:tab w:val="num" w:pos="2062"/>
      </w:tabs>
      <w:spacing w:before="0"/>
      <w:ind w:left="1985" w:hanging="283"/>
    </w:pPr>
  </w:style>
  <w:style w:type="paragraph" w:customStyle="1" w:styleId="FrontMatter">
    <w:name w:val="Front Matter"/>
    <w:autoRedefine/>
    <w:rsid w:val="00D2306D"/>
    <w:pPr>
      <w:pBdr>
        <w:top w:val="single" w:sz="4" w:space="1" w:color="auto"/>
      </w:pBdr>
      <w:spacing w:before="60" w:after="60"/>
    </w:pPr>
    <w:rPr>
      <w:rFonts w:ascii="Arial" w:eastAsia="Times New Roman" w:hAnsi="Arial" w:cs="Arial"/>
      <w:b/>
      <w:sz w:val="24"/>
      <w:szCs w:val="24"/>
      <w:lang w:val="en-GB" w:eastAsia="en-US"/>
    </w:rPr>
  </w:style>
  <w:style w:type="paragraph" w:customStyle="1" w:styleId="FrontMatterTitles">
    <w:name w:val="Front Matter Titles"/>
    <w:basedOn w:val="Norml"/>
    <w:uiPriority w:val="99"/>
    <w:rsid w:val="00D2306D"/>
    <w:pPr>
      <w:spacing w:before="120" w:after="60"/>
      <w:ind w:hanging="11"/>
    </w:pPr>
    <w:rPr>
      <w:rFonts w:ascii="Arial" w:eastAsia="Times New Roman" w:hAnsi="Arial" w:cs="Arial"/>
      <w:b/>
      <w:bCs/>
      <w:szCs w:val="22"/>
      <w:lang w:val="en-GB" w:eastAsia="en-US"/>
    </w:rPr>
  </w:style>
  <w:style w:type="character" w:customStyle="1" w:styleId="DokumentumtrkpChar">
    <w:name w:val="Dokumentumtérkép Char"/>
    <w:link w:val="Dokumentumtrkp"/>
    <w:semiHidden/>
    <w:locked/>
    <w:rsid w:val="00D2306D"/>
    <w:rPr>
      <w:rFonts w:ascii="Times New Roman" w:hAnsi="Times New Roman"/>
      <w:sz w:val="24"/>
      <w:shd w:val="clear" w:color="auto" w:fill="000080"/>
    </w:rPr>
  </w:style>
  <w:style w:type="paragraph" w:styleId="Szmozottlista">
    <w:name w:val="List Number"/>
    <w:basedOn w:val="Norml"/>
    <w:rsid w:val="00D2306D"/>
    <w:pPr>
      <w:tabs>
        <w:tab w:val="left" w:pos="266"/>
      </w:tabs>
      <w:spacing w:before="60" w:after="60"/>
      <w:ind w:left="280" w:hanging="280"/>
    </w:pPr>
    <w:rPr>
      <w:rFonts w:ascii="Arial" w:eastAsia="Times New Roman" w:hAnsi="Arial" w:cs="Arial"/>
      <w:sz w:val="22"/>
      <w:szCs w:val="24"/>
      <w:lang w:val="en-GB" w:eastAsia="en-US"/>
    </w:rPr>
  </w:style>
  <w:style w:type="paragraph" w:customStyle="1" w:styleId="Figurecaption">
    <w:name w:val="Figure caption"/>
    <w:basedOn w:val="Norml"/>
    <w:next w:val="Norml"/>
    <w:uiPriority w:val="99"/>
    <w:rsid w:val="00D2306D"/>
    <w:pPr>
      <w:tabs>
        <w:tab w:val="left" w:pos="1009"/>
      </w:tabs>
      <w:spacing w:before="120" w:after="120"/>
      <w:ind w:left="360" w:hanging="360"/>
      <w:jc w:val="center"/>
      <w:outlineLvl w:val="0"/>
    </w:pPr>
    <w:rPr>
      <w:rFonts w:ascii="Arial Bold" w:eastAsia="Times New Roman" w:hAnsi="Arial Bold" w:cs="Arial"/>
      <w:b/>
      <w:sz w:val="22"/>
      <w:szCs w:val="24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D2306D"/>
    <w:pPr>
      <w:spacing w:before="120"/>
      <w:ind w:hanging="11"/>
    </w:pPr>
    <w:rPr>
      <w:rFonts w:ascii="Arial" w:eastAsia="Times New Roman" w:hAnsi="Arial" w:cs="Arial"/>
      <w:b/>
      <w:bCs/>
      <w:szCs w:val="24"/>
      <w:lang w:val="en-GB" w:eastAsia="en-US"/>
    </w:rPr>
  </w:style>
  <w:style w:type="character" w:customStyle="1" w:styleId="JegyzetszvegChar1">
    <w:name w:val="Jegyzetszöveg Char1"/>
    <w:basedOn w:val="Bekezdsalapbettpusa"/>
    <w:link w:val="Jegyzetszveg"/>
    <w:uiPriority w:val="99"/>
    <w:semiHidden/>
    <w:rsid w:val="00D2306D"/>
    <w:rPr>
      <w:rFonts w:ascii="Times New Roman" w:hAnsi="Times New Roman"/>
    </w:rPr>
  </w:style>
  <w:style w:type="character" w:customStyle="1" w:styleId="MegjegyzstrgyaChar">
    <w:name w:val="Megjegyzés tárgya Char"/>
    <w:basedOn w:val="JegyzetszvegChar1"/>
    <w:link w:val="Megjegyzstrgya"/>
    <w:uiPriority w:val="99"/>
    <w:rsid w:val="00D2306D"/>
    <w:rPr>
      <w:rFonts w:ascii="Arial" w:eastAsia="Times New Roman" w:hAnsi="Arial" w:cs="Arial"/>
      <w:b/>
      <w:bCs/>
      <w:szCs w:val="24"/>
      <w:lang w:val="en-GB" w:eastAsia="en-US"/>
    </w:rPr>
  </w:style>
  <w:style w:type="paragraph" w:customStyle="1" w:styleId="TableIndentedText">
    <w:name w:val="Table Indented Text"/>
    <w:basedOn w:val="TableText"/>
    <w:link w:val="TableIndentedTextChar"/>
    <w:uiPriority w:val="99"/>
    <w:rsid w:val="00D2306D"/>
    <w:pPr>
      <w:ind w:left="207"/>
    </w:pPr>
  </w:style>
  <w:style w:type="paragraph" w:customStyle="1" w:styleId="ListParagraphletter">
    <w:name w:val="List Paragraph letter"/>
    <w:basedOn w:val="Norml"/>
    <w:uiPriority w:val="99"/>
    <w:rsid w:val="00D2306D"/>
    <w:pPr>
      <w:numPr>
        <w:numId w:val="6"/>
      </w:numPr>
      <w:tabs>
        <w:tab w:val="num" w:pos="546"/>
      </w:tabs>
      <w:spacing w:before="60" w:after="60"/>
      <w:ind w:left="574" w:hanging="308"/>
    </w:pPr>
    <w:rPr>
      <w:rFonts w:ascii="Arial" w:eastAsia="Times New Roman" w:hAnsi="Arial" w:cs="Arial"/>
      <w:sz w:val="22"/>
      <w:szCs w:val="24"/>
      <w:lang w:val="en-GB" w:eastAsia="en-US"/>
    </w:rPr>
  </w:style>
  <w:style w:type="table" w:styleId="Rcsostblzat">
    <w:name w:val="Table Grid"/>
    <w:basedOn w:val="Normltblzat"/>
    <w:uiPriority w:val="99"/>
    <w:rsid w:val="00D2306D"/>
    <w:pPr>
      <w:spacing w:before="1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Romans">
    <w:name w:val="List Paragraph Romans"/>
    <w:basedOn w:val="Norml"/>
    <w:uiPriority w:val="99"/>
    <w:rsid w:val="00D2306D"/>
    <w:pPr>
      <w:numPr>
        <w:numId w:val="7"/>
      </w:numPr>
      <w:tabs>
        <w:tab w:val="clear" w:pos="2062"/>
        <w:tab w:val="num" w:pos="826"/>
      </w:tabs>
      <w:spacing w:before="60" w:after="60"/>
      <w:ind w:left="854" w:hanging="294"/>
    </w:pPr>
    <w:rPr>
      <w:rFonts w:ascii="Arial" w:eastAsia="Times New Roman" w:hAnsi="Arial" w:cs="Arial"/>
      <w:sz w:val="22"/>
      <w:szCs w:val="24"/>
      <w:lang w:val="en-GB" w:eastAsia="en-US"/>
    </w:rPr>
  </w:style>
  <w:style w:type="paragraph" w:styleId="Tartalomjegyzkcmsora">
    <w:name w:val="TOC Heading"/>
    <w:basedOn w:val="Norml"/>
    <w:uiPriority w:val="99"/>
    <w:qFormat/>
    <w:rsid w:val="00D2306D"/>
    <w:pPr>
      <w:keepNext/>
      <w:pageBreakBefore/>
      <w:spacing w:after="240"/>
      <w:ind w:hanging="11"/>
    </w:pPr>
    <w:rPr>
      <w:rFonts w:ascii="Arial" w:eastAsia="Times New Roman" w:hAnsi="Arial" w:cs="Arial"/>
      <w:b/>
      <w:sz w:val="28"/>
      <w:szCs w:val="24"/>
      <w:lang w:val="en-GB" w:eastAsia="en-US"/>
    </w:rPr>
  </w:style>
  <w:style w:type="paragraph" w:customStyle="1" w:styleId="AnnexH2">
    <w:name w:val="Annex H2"/>
    <w:basedOn w:val="Norml"/>
    <w:next w:val="Norml"/>
    <w:uiPriority w:val="99"/>
    <w:semiHidden/>
    <w:rsid w:val="00D2306D"/>
    <w:pPr>
      <w:ind w:hanging="11"/>
    </w:pPr>
    <w:rPr>
      <w:rFonts w:ascii="Arial" w:eastAsia="Times New Roman" w:hAnsi="Arial" w:cs="Arial"/>
      <w:b/>
      <w:bCs/>
      <w:color w:val="000000"/>
      <w:szCs w:val="24"/>
      <w:lang w:val="en-GB" w:eastAsia="en-US"/>
    </w:rPr>
  </w:style>
  <w:style w:type="paragraph" w:customStyle="1" w:styleId="AnnexH3">
    <w:name w:val="AnnexH3"/>
    <w:basedOn w:val="Cmsor3"/>
    <w:uiPriority w:val="99"/>
    <w:semiHidden/>
    <w:rsid w:val="00D2306D"/>
    <w:pPr>
      <w:keepLines/>
      <w:spacing w:after="120"/>
      <w:ind w:left="0" w:firstLine="0"/>
      <w:jc w:val="both"/>
    </w:pPr>
    <w:rPr>
      <w:rFonts w:ascii="Arial" w:eastAsia="Times New Roman" w:hAnsi="Arial"/>
      <w:iCs/>
      <w:color w:val="auto"/>
      <w:lang w:val="en-GB" w:eastAsia="en-US"/>
    </w:rPr>
  </w:style>
  <w:style w:type="paragraph" w:customStyle="1" w:styleId="AnnexH1">
    <w:name w:val="Annex H1"/>
    <w:basedOn w:val="Norml"/>
    <w:next w:val="Norml"/>
    <w:uiPriority w:val="99"/>
    <w:semiHidden/>
    <w:rsid w:val="00D2306D"/>
    <w:pPr>
      <w:tabs>
        <w:tab w:val="num" w:pos="1440"/>
      </w:tabs>
      <w:ind w:hanging="360"/>
    </w:pPr>
    <w:rPr>
      <w:rFonts w:ascii="Arial" w:eastAsia="Times New Roman" w:hAnsi="Arial" w:cs="Arial"/>
      <w:b/>
      <w:bCs/>
      <w:color w:val="000000"/>
      <w:sz w:val="28"/>
      <w:szCs w:val="24"/>
      <w:lang w:val="en-GB" w:eastAsia="en-US"/>
    </w:rPr>
  </w:style>
  <w:style w:type="paragraph" w:styleId="NormlWeb">
    <w:name w:val="Normal (Web)"/>
    <w:basedOn w:val="Norml"/>
    <w:uiPriority w:val="99"/>
    <w:rsid w:val="00D2306D"/>
    <w:pPr>
      <w:spacing w:before="120"/>
      <w:ind w:hanging="11"/>
    </w:pPr>
    <w:rPr>
      <w:rFonts w:eastAsia="Times New Roman" w:cs="Arial"/>
      <w:szCs w:val="24"/>
      <w:lang w:val="en-GB" w:eastAsia="en-US"/>
    </w:rPr>
  </w:style>
  <w:style w:type="paragraph" w:styleId="Listaszerbekezds">
    <w:name w:val="List Paragraph"/>
    <w:basedOn w:val="Szmozottlista"/>
    <w:qFormat/>
    <w:rsid w:val="00D2306D"/>
    <w:pPr>
      <w:tabs>
        <w:tab w:val="num" w:pos="431"/>
      </w:tabs>
      <w:ind w:left="278" w:hanging="278"/>
    </w:pPr>
  </w:style>
  <w:style w:type="paragraph" w:customStyle="1" w:styleId="AppendixH1">
    <w:name w:val="Appendix H1"/>
    <w:basedOn w:val="Cmsor1"/>
    <w:next w:val="Norml"/>
    <w:uiPriority w:val="99"/>
    <w:semiHidden/>
    <w:rsid w:val="00D2306D"/>
    <w:pPr>
      <w:spacing w:before="120" w:after="120"/>
      <w:jc w:val="left"/>
    </w:pPr>
    <w:rPr>
      <w:rFonts w:ascii="Arial" w:eastAsia="Times New Roman" w:hAnsi="Arial" w:cs="Arial"/>
      <w:bCs/>
      <w:caps/>
      <w:sz w:val="28"/>
      <w:szCs w:val="32"/>
      <w:lang w:val="en-GB" w:eastAsia="en-US"/>
    </w:rPr>
  </w:style>
  <w:style w:type="paragraph" w:customStyle="1" w:styleId="AppendixH2">
    <w:name w:val="Appendix H2"/>
    <w:basedOn w:val="Cmsor2"/>
    <w:next w:val="Norml"/>
    <w:uiPriority w:val="99"/>
    <w:semiHidden/>
    <w:rsid w:val="00D2306D"/>
    <w:pPr>
      <w:keepLines/>
      <w:tabs>
        <w:tab w:val="num" w:pos="840"/>
      </w:tabs>
      <w:spacing w:before="120" w:after="120"/>
      <w:ind w:left="854" w:hanging="854"/>
      <w:jc w:val="left"/>
    </w:pPr>
    <w:rPr>
      <w:rFonts w:ascii="Arial" w:eastAsia="Times New Roman" w:hAnsi="Arial" w:cs="Arial"/>
      <w:bCs/>
      <w:iCs/>
      <w:color w:val="auto"/>
      <w:szCs w:val="28"/>
      <w:lang w:val="en-GB" w:eastAsia="en-US"/>
    </w:rPr>
  </w:style>
  <w:style w:type="paragraph" w:customStyle="1" w:styleId="AppendixH3">
    <w:name w:val="Appendix H3"/>
    <w:basedOn w:val="Cmsor3"/>
    <w:link w:val="AppendixH3Char"/>
    <w:uiPriority w:val="99"/>
    <w:semiHidden/>
    <w:rsid w:val="00D2306D"/>
    <w:pPr>
      <w:keepLines/>
      <w:spacing w:before="120" w:after="120"/>
      <w:ind w:left="0" w:firstLine="0"/>
    </w:pPr>
    <w:rPr>
      <w:rFonts w:ascii="Arial" w:eastAsia="Times New Roman" w:hAnsi="Arial" w:cs="Arial"/>
      <w:bCs/>
      <w:color w:val="auto"/>
      <w:sz w:val="22"/>
      <w:szCs w:val="26"/>
      <w:lang w:val="en-GB" w:eastAsia="en-US"/>
    </w:rPr>
  </w:style>
  <w:style w:type="paragraph" w:customStyle="1" w:styleId="AppendixH4">
    <w:name w:val="Appendix H4"/>
    <w:basedOn w:val="Cmsor4"/>
    <w:link w:val="AppendixH4Char"/>
    <w:uiPriority w:val="99"/>
    <w:semiHidden/>
    <w:rsid w:val="00D2306D"/>
    <w:pPr>
      <w:keepLines/>
      <w:spacing w:before="120" w:after="120"/>
      <w:ind w:left="0" w:firstLine="0"/>
      <w:jc w:val="left"/>
    </w:pPr>
    <w:rPr>
      <w:rFonts w:ascii="Arial" w:eastAsia="Times New Roman" w:hAnsi="Arial" w:cs="Arial"/>
      <w:b w:val="0"/>
      <w:bCs/>
      <w:i/>
      <w:color w:val="auto"/>
      <w:sz w:val="22"/>
      <w:szCs w:val="28"/>
      <w:lang w:val="en-GB" w:eastAsia="en-US"/>
    </w:rPr>
  </w:style>
  <w:style w:type="character" w:customStyle="1" w:styleId="AppendixH3Char">
    <w:name w:val="Appendix H3 Char"/>
    <w:basedOn w:val="Cmsor3Char"/>
    <w:link w:val="AppendixH3"/>
    <w:uiPriority w:val="99"/>
    <w:semiHidden/>
    <w:locked/>
    <w:rsid w:val="00D2306D"/>
    <w:rPr>
      <w:rFonts w:ascii="Arial" w:eastAsia="Times New Roman" w:hAnsi="Arial" w:cs="Arial"/>
      <w:b/>
      <w:bCs/>
      <w:color w:val="000000"/>
      <w:sz w:val="22"/>
      <w:szCs w:val="26"/>
      <w:lang w:val="en-GB" w:eastAsia="en-US"/>
    </w:rPr>
  </w:style>
  <w:style w:type="paragraph" w:customStyle="1" w:styleId="AppendixH5">
    <w:name w:val="Appendix H5"/>
    <w:basedOn w:val="Cmsor5"/>
    <w:link w:val="AppendixH5Char"/>
    <w:uiPriority w:val="99"/>
    <w:semiHidden/>
    <w:rsid w:val="00D2306D"/>
    <w:pPr>
      <w:keepLines/>
      <w:spacing w:before="120" w:after="120"/>
      <w:ind w:left="0" w:firstLine="0"/>
      <w:jc w:val="left"/>
    </w:pPr>
    <w:rPr>
      <w:rFonts w:ascii="Arial" w:eastAsia="Times New Roman" w:hAnsi="Arial" w:cs="Arial"/>
      <w:b w:val="0"/>
      <w:bCs/>
      <w:i/>
      <w:iCs/>
      <w:color w:val="auto"/>
      <w:sz w:val="22"/>
      <w:szCs w:val="26"/>
      <w:lang w:val="en-US" w:eastAsia="en-US"/>
    </w:rPr>
  </w:style>
  <w:style w:type="character" w:customStyle="1" w:styleId="AppendixH4Char">
    <w:name w:val="Appendix H4 Char"/>
    <w:basedOn w:val="Cmsor4Char"/>
    <w:link w:val="AppendixH4"/>
    <w:uiPriority w:val="99"/>
    <w:semiHidden/>
    <w:locked/>
    <w:rsid w:val="00D2306D"/>
    <w:rPr>
      <w:rFonts w:ascii="Arial" w:eastAsia="Times New Roman" w:hAnsi="Arial" w:cs="Arial"/>
      <w:b/>
      <w:bCs/>
      <w:i/>
      <w:color w:val="000000"/>
      <w:sz w:val="22"/>
      <w:szCs w:val="28"/>
      <w:lang w:val="en-GB" w:eastAsia="en-US"/>
    </w:rPr>
  </w:style>
  <w:style w:type="character" w:customStyle="1" w:styleId="AppendixH5Char">
    <w:name w:val="Appendix H5 Char"/>
    <w:basedOn w:val="Cmsor5Char"/>
    <w:link w:val="AppendixH5"/>
    <w:uiPriority w:val="99"/>
    <w:semiHidden/>
    <w:locked/>
    <w:rsid w:val="00D2306D"/>
    <w:rPr>
      <w:rFonts w:ascii="Arial" w:eastAsia="Times New Roman" w:hAnsi="Arial" w:cs="Arial"/>
      <w:b/>
      <w:bCs/>
      <w:i/>
      <w:iCs/>
      <w:color w:val="000000"/>
      <w:sz w:val="22"/>
      <w:szCs w:val="26"/>
      <w:lang w:val="en-US" w:eastAsia="en-US"/>
    </w:rPr>
  </w:style>
  <w:style w:type="paragraph" w:customStyle="1" w:styleId="ASN1Code0">
    <w:name w:val="ASN.1 Code"/>
    <w:basedOn w:val="Norml"/>
    <w:link w:val="ASN1CodeChar"/>
    <w:uiPriority w:val="99"/>
    <w:rsid w:val="00D2306D"/>
    <w:pPr>
      <w:ind w:hanging="11"/>
    </w:pPr>
    <w:rPr>
      <w:rFonts w:ascii="Courier New" w:eastAsia="Times New Roman" w:hAnsi="Courier New" w:cs="Arial"/>
      <w:sz w:val="20"/>
      <w:szCs w:val="24"/>
      <w:lang w:val="en-GB" w:eastAsia="en-US"/>
    </w:rPr>
  </w:style>
  <w:style w:type="paragraph" w:customStyle="1" w:styleId="XML">
    <w:name w:val="XML"/>
    <w:basedOn w:val="Norml"/>
    <w:link w:val="XMLChar"/>
    <w:uiPriority w:val="99"/>
    <w:rsid w:val="00D2306D"/>
    <w:pPr>
      <w:tabs>
        <w:tab w:val="left" w:pos="142"/>
        <w:tab w:val="left" w:pos="284"/>
        <w:tab w:val="left" w:pos="426"/>
        <w:tab w:val="left" w:pos="567"/>
        <w:tab w:val="left" w:pos="709"/>
        <w:tab w:val="left" w:pos="851"/>
        <w:tab w:val="left" w:pos="993"/>
        <w:tab w:val="left" w:pos="1134"/>
        <w:tab w:val="left" w:pos="1276"/>
        <w:tab w:val="left" w:pos="1418"/>
      </w:tabs>
      <w:autoSpaceDE w:val="0"/>
      <w:autoSpaceDN w:val="0"/>
      <w:adjustRightInd w:val="0"/>
      <w:ind w:hanging="11"/>
    </w:pPr>
    <w:rPr>
      <w:rFonts w:ascii="Arial" w:eastAsia="Times New Roman" w:hAnsi="Arial" w:cs="Arial"/>
      <w:noProof/>
      <w:color w:val="008080"/>
      <w:sz w:val="18"/>
      <w:szCs w:val="18"/>
      <w:lang w:val="en-GB" w:eastAsia="en-GB"/>
    </w:rPr>
  </w:style>
  <w:style w:type="character" w:customStyle="1" w:styleId="DocumentManagementChar">
    <w:name w:val="Document Management Char"/>
    <w:basedOn w:val="Cmsor1Char"/>
    <w:link w:val="DocumentManagement"/>
    <w:uiPriority w:val="99"/>
    <w:locked/>
    <w:rsid w:val="00D2306D"/>
    <w:rPr>
      <w:rFonts w:ascii="Arial" w:eastAsia="Times New Roman" w:hAnsi="Arial" w:cs="Arial"/>
      <w:b/>
      <w:bCs/>
      <w:sz w:val="28"/>
      <w:szCs w:val="32"/>
      <w:lang w:val="en-GB" w:eastAsia="en-US"/>
    </w:rPr>
  </w:style>
  <w:style w:type="character" w:customStyle="1" w:styleId="ASN1CodeChar">
    <w:name w:val="ASN.1 Code Char"/>
    <w:link w:val="ASN1Code0"/>
    <w:uiPriority w:val="99"/>
    <w:locked/>
    <w:rsid w:val="00D2306D"/>
    <w:rPr>
      <w:rFonts w:ascii="Courier New" w:eastAsia="Times New Roman" w:hAnsi="Courier New" w:cs="Arial"/>
      <w:szCs w:val="24"/>
      <w:lang w:val="en-GB" w:eastAsia="en-US"/>
    </w:rPr>
  </w:style>
  <w:style w:type="paragraph" w:customStyle="1" w:styleId="Annex">
    <w:name w:val="Annex"/>
    <w:basedOn w:val="Norml"/>
    <w:next w:val="Norml"/>
    <w:qFormat/>
    <w:rsid w:val="00D2306D"/>
    <w:pPr>
      <w:keepNext/>
      <w:keepLines/>
      <w:tabs>
        <w:tab w:val="left" w:pos="840"/>
      </w:tabs>
      <w:spacing w:before="120" w:after="120"/>
      <w:ind w:hanging="11"/>
    </w:pPr>
    <w:rPr>
      <w:rFonts w:ascii="Arial" w:eastAsia="Times New Roman" w:hAnsi="Arial" w:cs="Arial"/>
      <w:b/>
      <w:sz w:val="28"/>
      <w:szCs w:val="24"/>
      <w:lang w:val="en-GB" w:eastAsia="en-US"/>
    </w:rPr>
  </w:style>
  <w:style w:type="character" w:customStyle="1" w:styleId="XMLChar">
    <w:name w:val="XML Char"/>
    <w:link w:val="XML"/>
    <w:uiPriority w:val="99"/>
    <w:locked/>
    <w:rsid w:val="00D2306D"/>
    <w:rPr>
      <w:rFonts w:ascii="Arial" w:eastAsia="Times New Roman" w:hAnsi="Arial" w:cs="Arial"/>
      <w:noProof/>
      <w:color w:val="008080"/>
      <w:sz w:val="18"/>
      <w:szCs w:val="18"/>
      <w:lang w:val="en-GB" w:eastAsia="en-GB"/>
    </w:rPr>
  </w:style>
  <w:style w:type="paragraph" w:customStyle="1" w:styleId="GSMAFigure">
    <w:name w:val="GSMA Figure"/>
    <w:basedOn w:val="Kpalrs"/>
    <w:uiPriority w:val="99"/>
    <w:rsid w:val="00D2306D"/>
  </w:style>
  <w:style w:type="paragraph" w:customStyle="1" w:styleId="Style1">
    <w:name w:val="Style1"/>
    <w:basedOn w:val="Cm"/>
    <w:autoRedefine/>
    <w:rsid w:val="00D2306D"/>
  </w:style>
  <w:style w:type="paragraph" w:customStyle="1" w:styleId="OtherInformation">
    <w:name w:val="Other Information"/>
    <w:basedOn w:val="Cmsor2"/>
    <w:link w:val="OtherInformationChar"/>
    <w:uiPriority w:val="99"/>
    <w:rsid w:val="00D2306D"/>
    <w:pPr>
      <w:keepLines/>
      <w:spacing w:before="120" w:after="120"/>
      <w:ind w:left="0" w:firstLine="0"/>
      <w:jc w:val="left"/>
    </w:pPr>
    <w:rPr>
      <w:rFonts w:ascii="Arial" w:eastAsia="Times New Roman" w:hAnsi="Arial" w:cs="Arial"/>
      <w:bCs/>
      <w:iCs/>
      <w:color w:val="auto"/>
      <w:szCs w:val="28"/>
      <w:lang w:val="en-GB" w:eastAsia="en-US"/>
    </w:rPr>
  </w:style>
  <w:style w:type="character" w:customStyle="1" w:styleId="DocumentHistoryChar">
    <w:name w:val="Document History Char"/>
    <w:basedOn w:val="Cmsor2Char"/>
    <w:link w:val="DocumentHistory"/>
    <w:uiPriority w:val="99"/>
    <w:locked/>
    <w:rsid w:val="00D2306D"/>
    <w:rPr>
      <w:rFonts w:ascii="Arial" w:eastAsia="Times New Roman" w:hAnsi="Arial" w:cs="Arial"/>
      <w:b/>
      <w:bCs/>
      <w:iCs/>
      <w:color w:val="000000"/>
      <w:sz w:val="24"/>
      <w:szCs w:val="28"/>
      <w:lang w:val="en-GB" w:eastAsia="en-US"/>
    </w:rPr>
  </w:style>
  <w:style w:type="character" w:customStyle="1" w:styleId="NormalStyleIndentedParagraphChar">
    <w:name w:val="Normal Style Indented Paragraph Char"/>
    <w:link w:val="NormalStyleIndentedParagraph"/>
    <w:uiPriority w:val="99"/>
    <w:locked/>
    <w:rsid w:val="00D2306D"/>
    <w:rPr>
      <w:rFonts w:ascii="Arial" w:eastAsia="Times New Roman" w:hAnsi="Arial" w:cs="Arial"/>
      <w:sz w:val="22"/>
      <w:szCs w:val="24"/>
      <w:lang w:val="en-GB" w:eastAsia="en-US"/>
    </w:rPr>
  </w:style>
  <w:style w:type="character" w:customStyle="1" w:styleId="OtherInformationChar">
    <w:name w:val="Other Information Char"/>
    <w:basedOn w:val="Cmsor2Char"/>
    <w:link w:val="OtherInformation"/>
    <w:uiPriority w:val="99"/>
    <w:locked/>
    <w:rsid w:val="00D2306D"/>
    <w:rPr>
      <w:rFonts w:ascii="Arial" w:eastAsia="Times New Roman" w:hAnsi="Arial" w:cs="Arial"/>
      <w:b/>
      <w:bCs/>
      <w:iCs/>
      <w:color w:val="000000"/>
      <w:sz w:val="24"/>
      <w:szCs w:val="28"/>
      <w:lang w:val="en-GB" w:eastAsia="en-US"/>
    </w:rPr>
  </w:style>
  <w:style w:type="paragraph" w:customStyle="1" w:styleId="TableBulletText">
    <w:name w:val="Table Bullet Text"/>
    <w:basedOn w:val="TableText"/>
    <w:link w:val="TableBulletTextChar"/>
    <w:uiPriority w:val="99"/>
    <w:rsid w:val="00D2306D"/>
    <w:pPr>
      <w:numPr>
        <w:numId w:val="9"/>
      </w:numPr>
    </w:pPr>
  </w:style>
  <w:style w:type="character" w:customStyle="1" w:styleId="TableTextChar">
    <w:name w:val="Table Text Char"/>
    <w:link w:val="TableText"/>
    <w:locked/>
    <w:rsid w:val="00D2306D"/>
    <w:rPr>
      <w:rFonts w:ascii="Arial" w:eastAsia="Times New Roman" w:hAnsi="Arial" w:cs="Arial"/>
      <w:szCs w:val="24"/>
      <w:lang w:val="en-GB" w:eastAsia="de-DE"/>
    </w:rPr>
  </w:style>
  <w:style w:type="character" w:customStyle="1" w:styleId="TableIndentedTextChar">
    <w:name w:val="Table Indented Text Char"/>
    <w:basedOn w:val="TableTextChar"/>
    <w:link w:val="TableIndentedText"/>
    <w:uiPriority w:val="99"/>
    <w:locked/>
    <w:rsid w:val="00D2306D"/>
    <w:rPr>
      <w:rFonts w:ascii="Arial" w:eastAsia="Times New Roman" w:hAnsi="Arial" w:cs="Arial"/>
      <w:szCs w:val="24"/>
      <w:lang w:val="en-GB" w:eastAsia="de-DE"/>
    </w:rPr>
  </w:style>
  <w:style w:type="character" w:customStyle="1" w:styleId="SzvegtrzsbehzssalChar">
    <w:name w:val="Szövegtörzs behúzással Char"/>
    <w:link w:val="Szvegtrzsbehzssal"/>
    <w:locked/>
    <w:rsid w:val="00D2306D"/>
    <w:rPr>
      <w:rFonts w:ascii="Times New Roman" w:hAnsi="Times New Roman"/>
    </w:rPr>
  </w:style>
  <w:style w:type="character" w:customStyle="1" w:styleId="TableBulletTextChar">
    <w:name w:val="Table Bullet Text Char"/>
    <w:link w:val="TableBulletText"/>
    <w:uiPriority w:val="99"/>
    <w:locked/>
    <w:rsid w:val="00D2306D"/>
    <w:rPr>
      <w:rFonts w:ascii="Arial" w:eastAsia="Times New Roman" w:hAnsi="Arial" w:cs="Arial"/>
      <w:szCs w:val="24"/>
      <w:lang w:val="en-GB" w:eastAsia="de-DE"/>
    </w:rPr>
  </w:style>
  <w:style w:type="paragraph" w:customStyle="1" w:styleId="Text">
    <w:name w:val="Text"/>
    <w:basedOn w:val="Norml"/>
    <w:uiPriority w:val="99"/>
    <w:rsid w:val="00D2306D"/>
    <w:pPr>
      <w:keepLines/>
      <w:spacing w:before="240"/>
      <w:ind w:left="1418" w:hanging="1418"/>
    </w:pPr>
    <w:rPr>
      <w:rFonts w:ascii="Arial" w:eastAsia="Times New Roman" w:hAnsi="Arial"/>
      <w:lang w:val="en-GB" w:eastAsia="en-US"/>
    </w:rPr>
  </w:style>
  <w:style w:type="character" w:customStyle="1" w:styleId="DeltaViewInsertion">
    <w:name w:val="DeltaView Insertion"/>
    <w:rsid w:val="00D2306D"/>
    <w:rPr>
      <w:color w:val="0000FF"/>
      <w:spacing w:val="0"/>
      <w:u w:val="double"/>
    </w:rPr>
  </w:style>
  <w:style w:type="character" w:customStyle="1" w:styleId="DeltaViewMoveDestination">
    <w:name w:val="DeltaView Move Destination"/>
    <w:uiPriority w:val="99"/>
    <w:rsid w:val="00D2306D"/>
    <w:rPr>
      <w:color w:val="00C000"/>
      <w:spacing w:val="0"/>
      <w:u w:val="double"/>
    </w:rPr>
  </w:style>
  <w:style w:type="character" w:customStyle="1" w:styleId="DeltaViewDeletion">
    <w:name w:val="DeltaView Deletion"/>
    <w:rsid w:val="00D2306D"/>
    <w:rPr>
      <w:strike/>
      <w:color w:val="FF0000"/>
      <w:spacing w:val="0"/>
    </w:rPr>
  </w:style>
  <w:style w:type="paragraph" w:styleId="Felsorols">
    <w:name w:val="List Bullet"/>
    <w:basedOn w:val="Norml"/>
    <w:autoRedefine/>
    <w:rsid w:val="00D2306D"/>
    <w:pPr>
      <w:tabs>
        <w:tab w:val="left" w:pos="1870"/>
      </w:tabs>
      <w:ind w:left="1870" w:hanging="430"/>
      <w:jc w:val="both"/>
    </w:pPr>
    <w:rPr>
      <w:rFonts w:ascii="Arial" w:eastAsia="SimSun" w:hAnsi="Arial" w:cs="Arial"/>
      <w:sz w:val="22"/>
      <w:szCs w:val="24"/>
      <w:lang w:val="en-GB" w:eastAsia="en-US"/>
    </w:rPr>
  </w:style>
  <w:style w:type="paragraph" w:customStyle="1" w:styleId="Copyright">
    <w:name w:val="Copyright"/>
    <w:basedOn w:val="Disclaimer"/>
    <w:autoRedefine/>
    <w:rsid w:val="00D2306D"/>
  </w:style>
  <w:style w:type="paragraph" w:customStyle="1" w:styleId="TableTitle">
    <w:name w:val="Table Title"/>
    <w:basedOn w:val="Norml"/>
    <w:rsid w:val="00D2306D"/>
    <w:rPr>
      <w:rFonts w:ascii="Arial" w:eastAsia="Times New Roman" w:hAnsi="Arial"/>
      <w:b/>
      <w:lang w:val="en-GB" w:eastAsia="en-US"/>
    </w:rPr>
  </w:style>
  <w:style w:type="paragraph" w:customStyle="1" w:styleId="tablecontents">
    <w:name w:val="table_contents"/>
    <w:basedOn w:val="Norml"/>
    <w:autoRedefine/>
    <w:rsid w:val="00D2306D"/>
    <w:pPr>
      <w:jc w:val="both"/>
    </w:pPr>
    <w:rPr>
      <w:rFonts w:ascii="Arial" w:eastAsia="Times New Roman" w:hAnsi="Arial"/>
      <w:sz w:val="18"/>
      <w:szCs w:val="18"/>
      <w:lang w:val="en-US" w:eastAsia="en-US"/>
    </w:rPr>
  </w:style>
  <w:style w:type="paragraph" w:customStyle="1" w:styleId="Normal1">
    <w:name w:val="Normal1"/>
    <w:basedOn w:val="Norml"/>
    <w:rsid w:val="00D2306D"/>
    <w:pPr>
      <w:spacing w:before="60" w:after="60"/>
      <w:ind w:left="720"/>
    </w:pPr>
    <w:rPr>
      <w:rFonts w:ascii="Arial" w:eastAsia="Times New Roman" w:hAnsi="Arial"/>
      <w:sz w:val="22"/>
      <w:lang w:val="en-GB" w:eastAsia="en-US"/>
    </w:rPr>
  </w:style>
  <w:style w:type="numbering" w:customStyle="1" w:styleId="Appendix2">
    <w:name w:val="Appendix 2"/>
    <w:rsid w:val="00D2306D"/>
    <w:pPr>
      <w:numPr>
        <w:numId w:val="3"/>
      </w:numPr>
    </w:pPr>
  </w:style>
  <w:style w:type="numbering" w:customStyle="1" w:styleId="Appendix1">
    <w:name w:val="Appendix 1"/>
    <w:rsid w:val="00D2306D"/>
    <w:pPr>
      <w:numPr>
        <w:numId w:val="9"/>
      </w:numPr>
    </w:pPr>
  </w:style>
  <w:style w:type="paragraph" w:styleId="Szvegtrzs3">
    <w:name w:val="Body Text 3"/>
    <w:basedOn w:val="Norml"/>
    <w:link w:val="Szvegtrzs3Char"/>
    <w:rsid w:val="00D2306D"/>
    <w:pPr>
      <w:spacing w:before="120" w:after="120"/>
      <w:ind w:hanging="11"/>
    </w:pPr>
    <w:rPr>
      <w:rFonts w:ascii="Arial" w:eastAsia="Times New Roman" w:hAnsi="Arial" w:cs="Arial"/>
      <w:sz w:val="16"/>
      <w:szCs w:val="16"/>
      <w:lang w:val="en-GB" w:eastAsia="en-US"/>
    </w:rPr>
  </w:style>
  <w:style w:type="character" w:customStyle="1" w:styleId="Szvegtrzs3Char">
    <w:name w:val="Szövegtörzs 3 Char"/>
    <w:basedOn w:val="Bekezdsalapbettpusa"/>
    <w:link w:val="Szvegtrzs3"/>
    <w:rsid w:val="00D2306D"/>
    <w:rPr>
      <w:rFonts w:ascii="Arial" w:eastAsia="Times New Roman" w:hAnsi="Arial" w:cs="Arial"/>
      <w:sz w:val="16"/>
      <w:szCs w:val="16"/>
      <w:lang w:val="en-GB" w:eastAsia="en-US"/>
    </w:rPr>
  </w:style>
  <w:style w:type="paragraph" w:customStyle="1" w:styleId="NormalBold">
    <w:name w:val="Normal Bold"/>
    <w:basedOn w:val="Norml"/>
    <w:next w:val="Norml"/>
    <w:rsid w:val="00D2306D"/>
    <w:rPr>
      <w:rFonts w:ascii="Arial" w:eastAsia="Times New Roman" w:hAnsi="Arial" w:cs="Arial"/>
      <w:b/>
      <w:sz w:val="22"/>
      <w:szCs w:val="24"/>
      <w:lang w:val="en-GB" w:eastAsia="en-US"/>
    </w:rPr>
  </w:style>
  <w:style w:type="paragraph" w:customStyle="1" w:styleId="AnnexSubHeader">
    <w:name w:val="Annex Sub Header"/>
    <w:rsid w:val="00D2306D"/>
    <w:rPr>
      <w:rFonts w:ascii="Arial" w:eastAsia="Times New Roman" w:hAnsi="Arial"/>
      <w:b/>
      <w:sz w:val="22"/>
      <w:szCs w:val="22"/>
      <w:lang w:val="en-US" w:eastAsia="en-US"/>
    </w:rPr>
  </w:style>
  <w:style w:type="character" w:customStyle="1" w:styleId="Heading1Char1">
    <w:name w:val="Heading 1 Char1"/>
    <w:aliases w:val="h1 Char,Head 1 (Chapter heading) Char,l1 Char,Titre§ Char,1 Char,Section Head Char,H1 Char"/>
    <w:rsid w:val="00D2306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Heading2Char1">
    <w:name w:val="Heading 2 Char1"/>
    <w:aliases w:val="H2 Char"/>
    <w:semiHidden/>
    <w:rsid w:val="00D2306D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3Char1">
    <w:name w:val="Heading 3 Char1"/>
    <w:aliases w:val="H3 Char"/>
    <w:semiHidden/>
    <w:rsid w:val="00D2306D"/>
    <w:rPr>
      <w:rFonts w:ascii="Cambria" w:eastAsia="Times New Roman" w:hAnsi="Cambria" w:cs="Times New Roman"/>
      <w:b/>
      <w:bCs/>
      <w:color w:val="4F81BD"/>
      <w:sz w:val="22"/>
      <w:szCs w:val="24"/>
      <w:lang w:eastAsia="en-US"/>
    </w:rPr>
  </w:style>
  <w:style w:type="character" w:customStyle="1" w:styleId="HeaderChar1">
    <w:name w:val="Header Char1"/>
    <w:aliases w:val="Left Header Char"/>
    <w:semiHidden/>
    <w:rsid w:val="00D2306D"/>
    <w:rPr>
      <w:rFonts w:ascii="Arial" w:hAnsi="Arial" w:cs="Arial"/>
      <w:sz w:val="22"/>
      <w:szCs w:val="24"/>
      <w:lang w:eastAsia="en-US"/>
    </w:rPr>
  </w:style>
  <w:style w:type="paragraph" w:styleId="Vgjegyzetszvege">
    <w:name w:val="endnote text"/>
    <w:basedOn w:val="Norml"/>
    <w:link w:val="VgjegyzetszvegeChar"/>
    <w:unhideWhenUsed/>
    <w:rsid w:val="00D2306D"/>
    <w:rPr>
      <w:rFonts w:ascii="Arial" w:eastAsia="Times New Roman" w:hAnsi="Arial" w:cs="Arial"/>
      <w:sz w:val="20"/>
      <w:lang w:val="en-GB" w:eastAsia="en-US"/>
    </w:rPr>
  </w:style>
  <w:style w:type="character" w:customStyle="1" w:styleId="VgjegyzetszvegeChar">
    <w:name w:val="Végjegyzet szövege Char"/>
    <w:basedOn w:val="Bekezdsalapbettpusa"/>
    <w:link w:val="Vgjegyzetszvege"/>
    <w:rsid w:val="00D2306D"/>
    <w:rPr>
      <w:rFonts w:ascii="Arial" w:eastAsia="Times New Roman" w:hAnsi="Arial" w:cs="Arial"/>
      <w:lang w:val="en-GB" w:eastAsia="en-US"/>
    </w:rPr>
  </w:style>
  <w:style w:type="character" w:customStyle="1" w:styleId="Szvegtrzs2Char">
    <w:name w:val="Szövegtörzs 2 Char"/>
    <w:link w:val="Szvegtrzs2"/>
    <w:rsid w:val="00D2306D"/>
    <w:rPr>
      <w:rFonts w:ascii="Times New Roman" w:hAnsi="Times New Roman"/>
      <w:i/>
      <w:sz w:val="28"/>
    </w:rPr>
  </w:style>
  <w:style w:type="paragraph" w:customStyle="1" w:styleId="Tabletext0">
    <w:name w:val="Table text"/>
    <w:basedOn w:val="Norml"/>
    <w:rsid w:val="00D2306D"/>
    <w:pPr>
      <w:framePr w:hSpace="180" w:wrap="around" w:vAnchor="text" w:hAnchor="margin" w:xAlign="center" w:y="102"/>
    </w:pPr>
    <w:rPr>
      <w:rFonts w:ascii="Arial" w:eastAsia="Times New Roman" w:hAnsi="Arial" w:cs="Arial"/>
      <w:sz w:val="20"/>
      <w:szCs w:val="24"/>
      <w:lang w:val="en-GB" w:eastAsia="en-US"/>
    </w:rPr>
  </w:style>
  <w:style w:type="paragraph" w:customStyle="1" w:styleId="CoverInfo">
    <w:name w:val="Cover Info"/>
    <w:basedOn w:val="Cm"/>
    <w:next w:val="Norml"/>
    <w:rsid w:val="00D2306D"/>
    <w:pPr>
      <w:ind w:firstLine="0"/>
    </w:pPr>
    <w:rPr>
      <w:sz w:val="24"/>
    </w:rPr>
  </w:style>
  <w:style w:type="paragraph" w:customStyle="1" w:styleId="Lstnumbered2">
    <w:name w:val="Lst numbered 2"/>
    <w:basedOn w:val="Norml"/>
    <w:rsid w:val="00D2306D"/>
    <w:pPr>
      <w:tabs>
        <w:tab w:val="num" w:pos="1440"/>
      </w:tabs>
      <w:ind w:left="1440" w:right="219" w:hanging="360"/>
    </w:pPr>
    <w:rPr>
      <w:rFonts w:ascii="Arial" w:eastAsia="Times New Roman" w:hAnsi="Arial" w:cs="Arial"/>
      <w:sz w:val="20"/>
      <w:lang w:val="en-US" w:eastAsia="en-US"/>
    </w:rPr>
  </w:style>
  <w:style w:type="paragraph" w:customStyle="1" w:styleId="AnnexHeader">
    <w:name w:val="Annex Header"/>
    <w:autoRedefine/>
    <w:rsid w:val="00D2306D"/>
    <w:pPr>
      <w:pageBreakBefore/>
    </w:pPr>
    <w:rPr>
      <w:rFonts w:ascii="Arial" w:eastAsia="Times New Roman" w:hAnsi="Arial"/>
      <w:b/>
      <w:sz w:val="24"/>
      <w:szCs w:val="24"/>
      <w:lang w:val="en-GB" w:eastAsia="en-US"/>
    </w:rPr>
  </w:style>
  <w:style w:type="paragraph" w:customStyle="1" w:styleId="Normal3">
    <w:name w:val="Normal3"/>
    <w:basedOn w:val="Norml"/>
    <w:rsid w:val="00D2306D"/>
    <w:pPr>
      <w:ind w:left="2160"/>
    </w:pPr>
    <w:rPr>
      <w:rFonts w:ascii="Arial" w:eastAsia="Times New Roman" w:hAnsi="Arial"/>
      <w:sz w:val="22"/>
      <w:lang w:val="en-GB" w:eastAsia="en-US"/>
    </w:rPr>
  </w:style>
  <w:style w:type="paragraph" w:customStyle="1" w:styleId="Help">
    <w:name w:val="Help"/>
    <w:basedOn w:val="Norml"/>
    <w:rsid w:val="00D2306D"/>
    <w:rPr>
      <w:rFonts w:ascii="Arial" w:eastAsia="Times New Roman" w:hAnsi="Arial"/>
      <w:color w:val="0000FF"/>
      <w:sz w:val="22"/>
      <w:lang w:val="en-GB" w:eastAsia="en-US"/>
    </w:rPr>
  </w:style>
  <w:style w:type="paragraph" w:customStyle="1" w:styleId="TOCTitle">
    <w:name w:val="TOC Title"/>
    <w:basedOn w:val="Cm"/>
    <w:rsid w:val="00D2306D"/>
    <w:pPr>
      <w:spacing w:before="0" w:after="0"/>
      <w:ind w:firstLine="0"/>
      <w:jc w:val="left"/>
      <w:outlineLvl w:val="9"/>
    </w:pPr>
    <w:rPr>
      <w:rFonts w:cs="Times New Roman"/>
      <w:bCs w:val="0"/>
      <w:sz w:val="28"/>
      <w:szCs w:val="20"/>
    </w:rPr>
  </w:style>
  <w:style w:type="paragraph" w:customStyle="1" w:styleId="LstBullet2">
    <w:name w:val="Lst Bullet 2"/>
    <w:basedOn w:val="ListBullet1"/>
    <w:rsid w:val="00D2306D"/>
    <w:pPr>
      <w:tabs>
        <w:tab w:val="clear" w:pos="266"/>
      </w:tabs>
      <w:spacing w:before="0" w:after="0"/>
      <w:ind w:left="1890" w:hanging="450"/>
    </w:pPr>
    <w:rPr>
      <w:rFonts w:cs="Times New Roman"/>
      <w:color w:val="000000"/>
      <w:szCs w:val="20"/>
    </w:rPr>
  </w:style>
  <w:style w:type="paragraph" w:customStyle="1" w:styleId="LstBullet3">
    <w:name w:val="Lst Bullet 3"/>
    <w:basedOn w:val="LstBullet2"/>
    <w:rsid w:val="00D2306D"/>
    <w:pPr>
      <w:ind w:left="1843"/>
    </w:pPr>
  </w:style>
  <w:style w:type="paragraph" w:customStyle="1" w:styleId="TableColumn1">
    <w:name w:val="Table Column1"/>
    <w:basedOn w:val="Norml"/>
    <w:rsid w:val="00D2306D"/>
    <w:pPr>
      <w:ind w:left="34"/>
      <w:jc w:val="right"/>
    </w:pPr>
    <w:rPr>
      <w:rFonts w:ascii="Arial" w:eastAsia="Times New Roman" w:hAnsi="Arial"/>
      <w:b/>
      <w:sz w:val="22"/>
      <w:lang w:val="en-GB" w:eastAsia="en-US"/>
    </w:rPr>
  </w:style>
  <w:style w:type="paragraph" w:customStyle="1" w:styleId="FooterRight">
    <w:name w:val="Footer Right"/>
    <w:basedOn w:val="llb"/>
    <w:rsid w:val="00D2306D"/>
    <w:pPr>
      <w:tabs>
        <w:tab w:val="clear" w:pos="4320"/>
        <w:tab w:val="clear" w:pos="8640"/>
        <w:tab w:val="center" w:pos="4153"/>
        <w:tab w:val="right" w:pos="8306"/>
      </w:tabs>
      <w:jc w:val="right"/>
    </w:pPr>
    <w:rPr>
      <w:rFonts w:ascii="Arial" w:eastAsia="Times New Roman" w:hAnsi="Arial"/>
      <w:sz w:val="16"/>
      <w:lang w:val="en-GB" w:eastAsia="en-US"/>
    </w:rPr>
  </w:style>
  <w:style w:type="paragraph" w:customStyle="1" w:styleId="DisclaimerTitle">
    <w:name w:val="Disclaimer Title"/>
    <w:basedOn w:val="Norml"/>
    <w:rsid w:val="00D2306D"/>
    <w:pPr>
      <w:jc w:val="center"/>
    </w:pPr>
    <w:rPr>
      <w:rFonts w:ascii="Arial" w:eastAsia="Times New Roman" w:hAnsi="Arial"/>
      <w:b/>
      <w:i/>
      <w:sz w:val="22"/>
      <w:lang w:val="en-GB" w:eastAsia="en-US"/>
    </w:rPr>
  </w:style>
  <w:style w:type="paragraph" w:customStyle="1" w:styleId="HeadRight">
    <w:name w:val="Head Right"/>
    <w:basedOn w:val="Head"/>
    <w:rsid w:val="00D2306D"/>
    <w:pPr>
      <w:spacing w:before="0" w:after="0"/>
      <w:ind w:left="-115" w:firstLine="0"/>
      <w:outlineLvl w:val="9"/>
    </w:pPr>
    <w:rPr>
      <w:rFonts w:cs="Times New Roman"/>
      <w:b w:val="0"/>
      <w:bCs w:val="0"/>
      <w:sz w:val="28"/>
      <w:szCs w:val="20"/>
    </w:rPr>
  </w:style>
  <w:style w:type="paragraph" w:customStyle="1" w:styleId="DocNo">
    <w:name w:val="DocNo"/>
    <w:basedOn w:val="DocInfo"/>
    <w:rsid w:val="00D2306D"/>
    <w:pPr>
      <w:spacing w:before="0"/>
      <w:ind w:firstLine="0"/>
      <w:jc w:val="right"/>
    </w:pPr>
    <w:rPr>
      <w:rFonts w:cs="Times New Roman"/>
      <w:sz w:val="36"/>
      <w:szCs w:val="20"/>
    </w:rPr>
  </w:style>
  <w:style w:type="paragraph" w:customStyle="1" w:styleId="AppendHead">
    <w:name w:val="Append Head"/>
    <w:basedOn w:val="Cmsor1"/>
    <w:next w:val="Normal1"/>
    <w:rsid w:val="00D2306D"/>
    <w:pPr>
      <w:keepLines w:val="0"/>
      <w:tabs>
        <w:tab w:val="num" w:pos="360"/>
      </w:tabs>
      <w:spacing w:before="240" w:after="120"/>
      <w:ind w:left="708" w:hanging="708"/>
      <w:jc w:val="left"/>
      <w:outlineLvl w:val="9"/>
    </w:pPr>
    <w:rPr>
      <w:rFonts w:ascii="Arial" w:eastAsia="Times New Roman" w:hAnsi="Arial"/>
      <w:color w:val="000000"/>
      <w:sz w:val="28"/>
      <w:lang w:val="en-GB" w:eastAsia="en-US"/>
    </w:rPr>
  </w:style>
  <w:style w:type="paragraph" w:customStyle="1" w:styleId="AppendSubhead">
    <w:name w:val="Append Subhead"/>
    <w:basedOn w:val="Cmsor2"/>
    <w:next w:val="Normal2"/>
    <w:rsid w:val="00D2306D"/>
    <w:pPr>
      <w:widowControl w:val="0"/>
      <w:tabs>
        <w:tab w:val="left" w:pos="0"/>
        <w:tab w:val="num" w:pos="360"/>
        <w:tab w:val="left" w:pos="576"/>
      </w:tabs>
      <w:spacing w:before="120" w:after="120"/>
      <w:ind w:left="1416" w:right="29" w:hanging="708"/>
      <w:jc w:val="left"/>
      <w:outlineLvl w:val="9"/>
    </w:pPr>
    <w:rPr>
      <w:rFonts w:ascii="Arial" w:eastAsia="Times New Roman" w:hAnsi="Arial"/>
      <w:lang w:val="en-GB" w:eastAsia="en-US"/>
    </w:rPr>
  </w:style>
  <w:style w:type="paragraph" w:customStyle="1" w:styleId="Header1">
    <w:name w:val="Header1"/>
    <w:basedOn w:val="Norml"/>
    <w:rsid w:val="00D2306D"/>
    <w:pPr>
      <w:widowControl w:val="0"/>
      <w:tabs>
        <w:tab w:val="center" w:pos="4536"/>
        <w:tab w:val="right" w:pos="9072"/>
      </w:tabs>
    </w:pPr>
    <w:rPr>
      <w:rFonts w:ascii="PA-SansSerif" w:eastAsia="Times New Roman" w:hAnsi="PA-SansSerif"/>
      <w:sz w:val="22"/>
      <w:lang w:val="en-GB" w:eastAsia="en-US"/>
    </w:rPr>
  </w:style>
  <w:style w:type="paragraph" w:customStyle="1" w:styleId="CSData">
    <w:name w:val="CS_Data"/>
    <w:basedOn w:val="Norml"/>
    <w:rsid w:val="00D2306D"/>
    <w:pPr>
      <w:spacing w:line="360" w:lineRule="auto"/>
    </w:pPr>
    <w:rPr>
      <w:rFonts w:ascii="Arial" w:eastAsia="Times New Roman" w:hAnsi="Arial" w:cs="Arial"/>
      <w:b/>
      <w:sz w:val="18"/>
      <w:szCs w:val="24"/>
      <w:lang w:val="en-GB" w:eastAsia="en-US"/>
    </w:rPr>
  </w:style>
  <w:style w:type="paragraph" w:customStyle="1" w:styleId="CSTableTitle">
    <w:name w:val="CS_Table Title"/>
    <w:basedOn w:val="TableTitle"/>
    <w:rsid w:val="00D2306D"/>
  </w:style>
  <w:style w:type="paragraph" w:customStyle="1" w:styleId="CShyperlink">
    <w:name w:val="CS_hyperlink"/>
    <w:basedOn w:val="TJ2"/>
    <w:rsid w:val="00D2306D"/>
    <w:pPr>
      <w:tabs>
        <w:tab w:val="clear" w:pos="8428"/>
        <w:tab w:val="clear" w:pos="8788"/>
        <w:tab w:val="left" w:pos="720"/>
        <w:tab w:val="right" w:leader="dot" w:pos="9458"/>
      </w:tabs>
      <w:ind w:left="200"/>
    </w:pPr>
    <w:rPr>
      <w:rFonts w:eastAsia="Times New Roman"/>
      <w:b w:val="0"/>
      <w:color w:val="000000"/>
      <w:lang w:val="en-GB" w:eastAsia="en-US"/>
    </w:rPr>
  </w:style>
  <w:style w:type="paragraph" w:customStyle="1" w:styleId="CSHelp">
    <w:name w:val="CS_Help"/>
    <w:basedOn w:val="Help"/>
    <w:rsid w:val="00D2306D"/>
    <w:rPr>
      <w:sz w:val="18"/>
    </w:rPr>
  </w:style>
  <w:style w:type="paragraph" w:customStyle="1" w:styleId="CSHeading1">
    <w:name w:val="CS_Heading 1"/>
    <w:basedOn w:val="Cmsor1"/>
    <w:rsid w:val="00D2306D"/>
    <w:pPr>
      <w:keepLines w:val="0"/>
      <w:tabs>
        <w:tab w:val="left" w:pos="-360"/>
        <w:tab w:val="num" w:pos="360"/>
        <w:tab w:val="num" w:pos="720"/>
      </w:tabs>
      <w:spacing w:before="0"/>
      <w:ind w:left="360" w:hanging="360"/>
      <w:jc w:val="left"/>
    </w:pPr>
    <w:rPr>
      <w:rFonts w:ascii="Arial" w:eastAsia="Times New Roman" w:hAnsi="Arial"/>
      <w:sz w:val="22"/>
      <w:u w:val="single"/>
      <w:lang w:val="en-IE" w:eastAsia="en-US"/>
    </w:rPr>
  </w:style>
  <w:style w:type="paragraph" w:customStyle="1" w:styleId="CSHeading2">
    <w:name w:val="CS_Heading 2"/>
    <w:basedOn w:val="Cmsor2"/>
    <w:rsid w:val="00D2306D"/>
    <w:pPr>
      <w:tabs>
        <w:tab w:val="num" w:pos="720"/>
        <w:tab w:val="num" w:pos="1440"/>
      </w:tabs>
      <w:spacing w:before="0"/>
      <w:ind w:left="720" w:hanging="360"/>
      <w:jc w:val="left"/>
    </w:pPr>
    <w:rPr>
      <w:rFonts w:ascii="Arial" w:eastAsia="Times New Roman" w:hAnsi="Arial"/>
      <w:i/>
      <w:color w:val="auto"/>
      <w:sz w:val="22"/>
      <w:u w:val="single"/>
      <w:lang w:val="en-IE" w:eastAsia="en-US"/>
    </w:rPr>
  </w:style>
  <w:style w:type="paragraph" w:customStyle="1" w:styleId="CSHeading3">
    <w:name w:val="CS_Heading 3"/>
    <w:basedOn w:val="Cmsor2"/>
    <w:rsid w:val="00D2306D"/>
    <w:pPr>
      <w:tabs>
        <w:tab w:val="num" w:pos="1440"/>
      </w:tabs>
      <w:spacing w:before="0"/>
      <w:ind w:left="1440" w:hanging="360"/>
      <w:jc w:val="left"/>
    </w:pPr>
    <w:rPr>
      <w:rFonts w:ascii="Arial" w:eastAsia="Times New Roman" w:hAnsi="Arial"/>
      <w:i/>
      <w:color w:val="auto"/>
      <w:sz w:val="22"/>
      <w:u w:val="single"/>
      <w:lang w:val="en-IE" w:eastAsia="en-US"/>
    </w:rPr>
  </w:style>
  <w:style w:type="paragraph" w:customStyle="1" w:styleId="annexsubheader0">
    <w:name w:val="annexsubheader"/>
    <w:basedOn w:val="Norml"/>
    <w:rsid w:val="00D2306D"/>
    <w:pPr>
      <w:spacing w:before="100" w:beforeAutospacing="1" w:after="100" w:afterAutospacing="1"/>
    </w:pPr>
    <w:rPr>
      <w:rFonts w:eastAsia="Times New Roman"/>
      <w:szCs w:val="24"/>
      <w:lang w:val="en-US" w:eastAsia="en-US"/>
    </w:rPr>
  </w:style>
  <w:style w:type="paragraph" w:customStyle="1" w:styleId="balloontext">
    <w:name w:val="balloontext"/>
    <w:basedOn w:val="Norml"/>
    <w:rsid w:val="00D2306D"/>
    <w:pPr>
      <w:spacing w:before="100" w:beforeAutospacing="1" w:after="100" w:afterAutospacing="1"/>
    </w:pPr>
    <w:rPr>
      <w:rFonts w:eastAsia="Times New Roman"/>
      <w:szCs w:val="24"/>
      <w:lang w:val="en-US" w:eastAsia="en-US"/>
    </w:rPr>
  </w:style>
  <w:style w:type="paragraph" w:customStyle="1" w:styleId="Default">
    <w:name w:val="Default"/>
    <w:rsid w:val="00D2306D"/>
    <w:pPr>
      <w:widowControl w:val="0"/>
      <w:autoSpaceDE w:val="0"/>
      <w:autoSpaceDN w:val="0"/>
      <w:adjustRightInd w:val="0"/>
    </w:pPr>
    <w:rPr>
      <w:rFonts w:ascii="MJAMPP+Arial,Italic" w:eastAsia="Times New Roman" w:hAnsi="MJAMPP+Arial,Italic" w:cs="MJAMPP+Arial,Italic"/>
      <w:color w:val="000000"/>
      <w:sz w:val="24"/>
      <w:szCs w:val="24"/>
      <w:lang w:val="en-US" w:eastAsia="en-US"/>
    </w:rPr>
  </w:style>
  <w:style w:type="paragraph" w:customStyle="1" w:styleId="tablecontents0">
    <w:name w:val="tablecontents"/>
    <w:basedOn w:val="Norml"/>
    <w:rsid w:val="00D2306D"/>
    <w:rPr>
      <w:rFonts w:ascii="Arial" w:eastAsia="Times New Roman" w:hAnsi="Arial" w:cs="Arial"/>
      <w:sz w:val="22"/>
      <w:szCs w:val="22"/>
      <w:lang w:val="ru-RU" w:eastAsia="ru-RU"/>
    </w:rPr>
  </w:style>
  <w:style w:type="character" w:customStyle="1" w:styleId="CharChar">
    <w:name w:val="Char Char"/>
    <w:rsid w:val="00D2306D"/>
    <w:rPr>
      <w:sz w:val="24"/>
      <w:szCs w:val="24"/>
      <w:lang w:val="en-US" w:eastAsia="en-US" w:bidi="ar-SA"/>
    </w:rPr>
  </w:style>
  <w:style w:type="character" w:customStyle="1" w:styleId="AlternativeFontStyle">
    <w:name w:val="Alternative Font Style"/>
    <w:rsid w:val="00D2306D"/>
    <w:rPr>
      <w:rFonts w:ascii="Times New Roman" w:hAnsi="Times New Roman" w:cs="Times New Roman" w:hint="default"/>
      <w:i/>
      <w:iCs w:val="0"/>
      <w:sz w:val="22"/>
      <w:szCs w:val="22"/>
    </w:rPr>
  </w:style>
  <w:style w:type="character" w:customStyle="1" w:styleId="AnnexHeaderChar">
    <w:name w:val="Annex Header Char"/>
    <w:rsid w:val="00D2306D"/>
    <w:rPr>
      <w:rFonts w:ascii="Arial" w:hAnsi="Arial" w:cs="Arial" w:hint="default"/>
      <w:b/>
      <w:bCs w:val="0"/>
      <w:sz w:val="24"/>
      <w:szCs w:val="24"/>
      <w:lang w:val="en-GB" w:eastAsia="en-US" w:bidi="ar-SA"/>
    </w:rPr>
  </w:style>
  <w:style w:type="character" w:customStyle="1" w:styleId="AnnexSubHeaderChar">
    <w:name w:val="Annex Sub Header Char"/>
    <w:rsid w:val="00D2306D"/>
    <w:rPr>
      <w:rFonts w:ascii="Arial" w:hAnsi="Arial" w:cs="Arial" w:hint="default"/>
      <w:b/>
      <w:bCs w:val="0"/>
      <w:sz w:val="22"/>
      <w:szCs w:val="22"/>
      <w:lang w:val="en-US" w:eastAsia="en-US" w:bidi="ar-SA"/>
    </w:rPr>
  </w:style>
  <w:style w:type="character" w:customStyle="1" w:styleId="AnnexSubHeaderChar1">
    <w:name w:val="Annex Sub Header Char1"/>
    <w:rsid w:val="00D2306D"/>
    <w:rPr>
      <w:rFonts w:ascii="Arial" w:hAnsi="Arial" w:cs="Arial" w:hint="default"/>
      <w:b/>
      <w:bCs w:val="0"/>
      <w:sz w:val="22"/>
      <w:szCs w:val="22"/>
      <w:lang w:val="en-US" w:eastAsia="en-US" w:bidi="ar-SA"/>
    </w:rPr>
  </w:style>
  <w:style w:type="character" w:customStyle="1" w:styleId="NormalBoldChar">
    <w:name w:val="Normal Bold Char"/>
    <w:rsid w:val="00D2306D"/>
    <w:rPr>
      <w:rFonts w:ascii="Arial" w:hAnsi="Arial" w:cs="Arial" w:hint="default"/>
      <w:b/>
      <w:bCs w:val="0"/>
      <w:sz w:val="22"/>
      <w:szCs w:val="24"/>
      <w:lang w:val="en-GB" w:eastAsia="en-US" w:bidi="ar-SA"/>
    </w:rPr>
  </w:style>
  <w:style w:type="character" w:customStyle="1" w:styleId="zzmpTrailerItem">
    <w:name w:val="zzmpTrailerItem"/>
    <w:rsid w:val="00D2306D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customStyle="1" w:styleId="CSLegalTxt">
    <w:name w:val="CS LegalTxt"/>
    <w:rsid w:val="00D2306D"/>
    <w:pPr>
      <w:jc w:val="both"/>
    </w:pPr>
    <w:rPr>
      <w:rFonts w:ascii="Arial" w:eastAsia="Times New Roman" w:hAnsi="Arial" w:cs="Arial"/>
      <w:bCs/>
      <w:sz w:val="14"/>
      <w:szCs w:val="22"/>
      <w:lang w:val="en-GB" w:eastAsia="en-US"/>
    </w:rPr>
  </w:style>
  <w:style w:type="paragraph" w:customStyle="1" w:styleId="CSTableTitle0">
    <w:name w:val="CS TableTitle"/>
    <w:next w:val="Norml"/>
    <w:rsid w:val="00D2306D"/>
    <w:pPr>
      <w:jc w:val="center"/>
    </w:pPr>
    <w:rPr>
      <w:rFonts w:ascii="Arial" w:eastAsia="Arial" w:hAnsi="Arial" w:cs="Arial"/>
      <w:b/>
      <w:i/>
      <w:snapToGrid w:val="0"/>
      <w:sz w:val="22"/>
      <w:szCs w:val="22"/>
      <w:lang w:val="en-GB" w:eastAsia="en-US"/>
    </w:rPr>
  </w:style>
  <w:style w:type="paragraph" w:customStyle="1" w:styleId="CSFieldName">
    <w:name w:val="CS FieldName"/>
    <w:rsid w:val="00D2306D"/>
    <w:rPr>
      <w:rFonts w:ascii="Arial" w:eastAsia="Times New Roman" w:hAnsi="Arial" w:cs="Arial"/>
      <w:bCs/>
      <w:szCs w:val="22"/>
      <w:lang w:val="en-GB" w:eastAsia="en-US"/>
    </w:rPr>
  </w:style>
  <w:style w:type="paragraph" w:customStyle="1" w:styleId="CSDocNo">
    <w:name w:val="CS DocNo"/>
    <w:rsid w:val="00D2306D"/>
    <w:pPr>
      <w:framePr w:hSpace="180" w:wrap="notBeside" w:hAnchor="margin" w:y="359"/>
      <w:ind w:left="560"/>
      <w:jc w:val="right"/>
    </w:pPr>
    <w:rPr>
      <w:rFonts w:ascii="Arial" w:eastAsia="Times New Roman" w:hAnsi="Arial"/>
      <w:b/>
      <w:sz w:val="32"/>
      <w:lang w:val="en-IE" w:eastAsia="en-US"/>
    </w:rPr>
  </w:style>
  <w:style w:type="paragraph" w:customStyle="1" w:styleId="CSFieldInfo">
    <w:name w:val="CS FieldInfo"/>
    <w:rsid w:val="00D2306D"/>
    <w:pPr>
      <w:framePr w:wrap="around" w:vAnchor="text" w:hAnchor="page" w:y="1"/>
      <w:spacing w:before="60" w:after="60"/>
    </w:pPr>
    <w:rPr>
      <w:rFonts w:ascii="Arial" w:eastAsia="Times New Roman" w:hAnsi="Arial" w:cs="Arial"/>
      <w:bCs/>
      <w:szCs w:val="22"/>
      <w:lang w:val="en-GB" w:eastAsia="en-US"/>
    </w:rPr>
  </w:style>
  <w:style w:type="paragraph" w:customStyle="1" w:styleId="CSDocTitle">
    <w:name w:val="CS DocTitle"/>
    <w:rsid w:val="00D2306D"/>
    <w:pPr>
      <w:spacing w:before="360" w:after="120"/>
      <w:ind w:left="284"/>
    </w:pPr>
    <w:rPr>
      <w:rFonts w:ascii="Arial" w:eastAsia="Times New Roman" w:hAnsi="Arial"/>
      <w:b/>
      <w:sz w:val="36"/>
      <w:lang w:val="en-I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DCF6E8E71DB23478E7134B300E0B00D" ma:contentTypeVersion="0" ma:contentTypeDescription="Új dokumentum létrehozása." ma:contentTypeScope="" ma:versionID="46acdd796905db9814ce63efd2e4112b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36780-C23A-4DE8-A28B-F4B8992F1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E4ACFD-FA2E-4EB1-A091-0977D1238B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9DDECC-90CD-4418-96B2-DDCDA443AA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1E53F9-022F-402D-8AFE-9F53D0A4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3158</Words>
  <Characters>21798</Characters>
  <Application>Microsoft Office Word</Application>
  <DocSecurity>0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MT RRO MELLEKLET 5.</vt:lpstr>
    </vt:vector>
  </TitlesOfParts>
  <Manager>nemeth1gaboB09</Manager>
  <Company>Magyar Telekom</Company>
  <LinksUpToDate>false</LinksUpToDate>
  <CharactersWithSpaces>24907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 RRO MELLEKLET 5.</dc:title>
  <dc:subject>MT RRO MELLEKLET 5.</dc:subject>
  <dc:creator>NEMETHGABOR</dc:creator>
  <cp:keywords>MT RRO MELLEKLET 5.</cp:keywords>
  <cp:lastModifiedBy>Révész-Veres Tamás</cp:lastModifiedBy>
  <cp:revision>10</cp:revision>
  <cp:lastPrinted>2011-09-22T11:56:00Z</cp:lastPrinted>
  <dcterms:created xsi:type="dcterms:W3CDTF">2022-10-05T11:12:00Z</dcterms:created>
  <dcterms:modified xsi:type="dcterms:W3CDTF">2022-10-17T13:58:00Z</dcterms:modified>
  <cp:category>MT RRO MELLEKLET 5.</cp:category>
  <cp:contentStatus>MT RRO MELLEKLET 5.</cp:contentStatus>
</cp:coreProperties>
</file>